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C3" w:rsidRDefault="007D17C3" w:rsidP="007D17C3">
      <w:pPr>
        <w:autoSpaceDE w:val="0"/>
        <w:autoSpaceDN w:val="0"/>
        <w:adjustRightInd w:val="0"/>
        <w:jc w:val="both"/>
      </w:pPr>
    </w:p>
    <w:p w:rsidR="007D17C3" w:rsidRPr="000757EA" w:rsidRDefault="007D17C3" w:rsidP="007D17C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7EA">
        <w:rPr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7D17C3" w:rsidRDefault="007D17C3" w:rsidP="007D17C3">
      <w:pPr>
        <w:jc w:val="center"/>
        <w:rPr>
          <w:sz w:val="16"/>
          <w:szCs w:val="16"/>
        </w:rPr>
      </w:pPr>
      <w:r>
        <w:rPr>
          <w:sz w:val="16"/>
          <w:szCs w:val="16"/>
        </w:rPr>
        <w:t>МБУ ДО</w:t>
      </w:r>
      <w:r w:rsidRPr="000757EA">
        <w:rPr>
          <w:sz w:val="16"/>
          <w:szCs w:val="16"/>
        </w:rPr>
        <w:t xml:space="preserve"> «Центр творческого развития и гуманитарного образования школьников»</w:t>
      </w:r>
    </w:p>
    <w:p w:rsidR="007D17C3" w:rsidRDefault="007D17C3" w:rsidP="007D17C3">
      <w:pPr>
        <w:jc w:val="center"/>
        <w:rPr>
          <w:sz w:val="16"/>
          <w:szCs w:val="16"/>
        </w:rPr>
      </w:pPr>
      <w:r>
        <w:rPr>
          <w:sz w:val="16"/>
          <w:szCs w:val="16"/>
        </w:rPr>
        <w:t>м</w:t>
      </w:r>
      <w:r w:rsidRPr="000757EA">
        <w:rPr>
          <w:sz w:val="16"/>
          <w:szCs w:val="16"/>
        </w:rPr>
        <w:t>униципального района «Олекминский ра</w:t>
      </w:r>
      <w:r>
        <w:rPr>
          <w:sz w:val="16"/>
          <w:szCs w:val="16"/>
        </w:rPr>
        <w:t>йон Республики Саха (Якутия) (МБУ ДО</w:t>
      </w:r>
      <w:r w:rsidRPr="000757EA">
        <w:rPr>
          <w:sz w:val="16"/>
          <w:szCs w:val="16"/>
        </w:rPr>
        <w:t xml:space="preserve"> «ЦТР и ГОШ»)</w:t>
      </w:r>
    </w:p>
    <w:p w:rsidR="007D17C3" w:rsidRPr="000757EA" w:rsidRDefault="007D17C3" w:rsidP="007D17C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7D17C3" w:rsidRPr="000233C2" w:rsidTr="00AB2F38">
        <w:trPr>
          <w:trHeight w:val="620"/>
        </w:trPr>
        <w:tc>
          <w:tcPr>
            <w:tcW w:w="9360" w:type="dxa"/>
            <w:tcBorders>
              <w:left w:val="nil"/>
              <w:right w:val="nil"/>
            </w:tcBorders>
            <w:vAlign w:val="center"/>
          </w:tcPr>
          <w:p w:rsidR="007D17C3" w:rsidRPr="000233C2" w:rsidRDefault="007D17C3" w:rsidP="00AB2F38">
            <w:pPr>
              <w:jc w:val="center"/>
              <w:rPr>
                <w:sz w:val="16"/>
                <w:szCs w:val="16"/>
              </w:rPr>
            </w:pPr>
            <w:r w:rsidRPr="000233C2">
              <w:rPr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7D17C3" w:rsidRPr="000233C2" w:rsidRDefault="007D17C3" w:rsidP="00AB2F38">
            <w:pPr>
              <w:jc w:val="center"/>
              <w:rPr>
                <w:sz w:val="20"/>
                <w:szCs w:val="20"/>
              </w:rPr>
            </w:pPr>
            <w:r w:rsidRPr="000233C2">
              <w:rPr>
                <w:sz w:val="16"/>
                <w:szCs w:val="16"/>
              </w:rPr>
              <w:t xml:space="preserve"> Тел.(</w:t>
            </w:r>
            <w:r w:rsidRPr="000233C2">
              <w:rPr>
                <w:sz w:val="16"/>
                <w:szCs w:val="16"/>
                <w:lang w:val="en-US"/>
              </w:rPr>
              <w:t>fax</w:t>
            </w:r>
            <w:r w:rsidRPr="000233C2">
              <w:rPr>
                <w:sz w:val="16"/>
                <w:szCs w:val="16"/>
              </w:rPr>
              <w:t>) (411-38) 4-20-89, е-</w:t>
            </w:r>
            <w:r w:rsidRPr="000233C2">
              <w:rPr>
                <w:sz w:val="16"/>
                <w:szCs w:val="16"/>
                <w:lang w:val="en-US"/>
              </w:rPr>
              <w:t>mail</w:t>
            </w:r>
            <w:r w:rsidRPr="000233C2">
              <w:rPr>
                <w:sz w:val="16"/>
                <w:szCs w:val="16"/>
              </w:rPr>
              <w:t xml:space="preserve">: </w:t>
            </w:r>
            <w:hyperlink r:id="rId9" w:history="1">
              <w:r w:rsidRPr="000233C2">
                <w:rPr>
                  <w:rStyle w:val="a5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5"/>
                  <w:sz w:val="16"/>
                  <w:szCs w:val="16"/>
                </w:rPr>
                <w:t>@</w:t>
              </w:r>
              <w:r w:rsidRPr="000233C2">
                <w:rPr>
                  <w:rStyle w:val="a5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5"/>
                  <w:sz w:val="16"/>
                  <w:szCs w:val="16"/>
                </w:rPr>
                <w:t>.</w:t>
              </w:r>
              <w:r w:rsidRPr="000233C2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0233C2">
              <w:rPr>
                <w:sz w:val="16"/>
                <w:szCs w:val="16"/>
              </w:rPr>
              <w:t xml:space="preserve">, сайт: </w:t>
            </w:r>
            <w:r w:rsidRPr="000233C2">
              <w:rPr>
                <w:sz w:val="16"/>
                <w:szCs w:val="16"/>
                <w:lang w:val="en-US"/>
              </w:rPr>
              <w:t>www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cnirsh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7D17C3" w:rsidRDefault="007D17C3" w:rsidP="007D17C3">
      <w:pPr>
        <w:jc w:val="right"/>
        <w:rPr>
          <w:sz w:val="28"/>
          <w:szCs w:val="28"/>
        </w:rPr>
      </w:pPr>
    </w:p>
    <w:p w:rsidR="007D17C3" w:rsidRDefault="007D17C3" w:rsidP="007D17C3">
      <w:pPr>
        <w:rPr>
          <w:b/>
          <w:sz w:val="28"/>
          <w:szCs w:val="28"/>
        </w:rPr>
      </w:pPr>
    </w:p>
    <w:p w:rsidR="007D17C3" w:rsidRDefault="00FC6C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3pt;margin-top:2.25pt;width:160.85pt;height:103.95pt;z-index:251662336" filled="f" stroked="f">
            <v:textbox>
              <w:txbxContent>
                <w:p w:rsidR="00395055" w:rsidRDefault="00395055" w:rsidP="007D17C3">
                  <w:pPr>
                    <w:jc w:val="center"/>
                  </w:pPr>
                  <w:r>
                    <w:t>СОГЛАСОВАНО</w:t>
                  </w:r>
                </w:p>
                <w:p w:rsidR="00395055" w:rsidRDefault="00395055" w:rsidP="007D17C3"/>
                <w:p w:rsidR="00395055" w:rsidRDefault="00395055" w:rsidP="007D17C3">
                  <w:r>
                    <w:t>Директор МБУ ДО «ЦТРиГОШ»</w:t>
                  </w:r>
                </w:p>
                <w:p w:rsidR="00395055" w:rsidRDefault="00395055" w:rsidP="007D17C3"/>
                <w:p w:rsidR="00395055" w:rsidRDefault="00395055" w:rsidP="007D17C3">
                  <w:r>
                    <w:t>__________  О.Ю. Рожкова</w:t>
                  </w:r>
                </w:p>
                <w:p w:rsidR="00395055" w:rsidRDefault="0039505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.05pt;margin-top:2.25pt;width:162.4pt;height:90.15pt;z-index:251660288" filled="f" stroked="f">
            <v:textbox>
              <w:txbxContent>
                <w:p w:rsidR="00395055" w:rsidRDefault="00395055" w:rsidP="007D17C3">
                  <w:pPr>
                    <w:jc w:val="center"/>
                  </w:pPr>
                  <w:r>
                    <w:t>СОГЛАСОВАНО</w:t>
                  </w:r>
                </w:p>
                <w:p w:rsidR="00395055" w:rsidRDefault="00395055"/>
                <w:p w:rsidR="00395055" w:rsidRDefault="00395055">
                  <w:r>
                    <w:t>Отдел общего образования</w:t>
                  </w:r>
                </w:p>
                <w:p w:rsidR="00395055" w:rsidRDefault="00395055">
                  <w:r>
                    <w:t>МКУ «УООР»</w:t>
                  </w:r>
                </w:p>
                <w:p w:rsidR="00395055" w:rsidRDefault="00395055"/>
                <w:p w:rsidR="00395055" w:rsidRDefault="00395055">
                  <w:r>
                    <w:t>__________ Н.Х. Еникеева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0.95pt;margin-top:2.25pt;width:168.5pt;height:99.55pt;z-index:251661312" filled="f" stroked="f">
            <v:textbox>
              <w:txbxContent>
                <w:p w:rsidR="00395055" w:rsidRDefault="00395055" w:rsidP="007D17C3">
                  <w:pPr>
                    <w:jc w:val="center"/>
                  </w:pPr>
                  <w:r>
                    <w:t>СОГЛАСОВАНО</w:t>
                  </w:r>
                </w:p>
                <w:p w:rsidR="00395055" w:rsidRDefault="00395055" w:rsidP="007D17C3">
                  <w:pPr>
                    <w:jc w:val="center"/>
                  </w:pPr>
                </w:p>
                <w:p w:rsidR="00395055" w:rsidRDefault="00395055" w:rsidP="007D17C3">
                  <w:pPr>
                    <w:jc w:val="both"/>
                  </w:pPr>
                  <w:r>
                    <w:t>Председатель Совета родителей</w:t>
                  </w:r>
                </w:p>
                <w:p w:rsidR="00395055" w:rsidRDefault="00395055" w:rsidP="007D17C3">
                  <w:pPr>
                    <w:jc w:val="both"/>
                  </w:pPr>
                </w:p>
                <w:p w:rsidR="00395055" w:rsidRDefault="00395055" w:rsidP="007D17C3">
                  <w:pPr>
                    <w:jc w:val="both"/>
                  </w:pPr>
                  <w:r>
                    <w:t>__________  Н.Н.Молоткова</w:t>
                  </w:r>
                </w:p>
                <w:p w:rsidR="00395055" w:rsidRDefault="00395055"/>
              </w:txbxContent>
            </v:textbox>
          </v:shape>
        </w:pict>
      </w:r>
    </w:p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/>
    <w:p w:rsidR="007D17C3" w:rsidRPr="007D17C3" w:rsidRDefault="007D17C3" w:rsidP="007D17C3">
      <w:pPr>
        <w:jc w:val="center"/>
        <w:rPr>
          <w:b/>
          <w:sz w:val="40"/>
          <w:szCs w:val="40"/>
        </w:rPr>
      </w:pPr>
    </w:p>
    <w:p w:rsidR="007D17C3" w:rsidRDefault="007D17C3" w:rsidP="007D17C3">
      <w:pPr>
        <w:jc w:val="center"/>
        <w:rPr>
          <w:b/>
          <w:sz w:val="40"/>
          <w:szCs w:val="40"/>
        </w:rPr>
      </w:pPr>
      <w:r w:rsidRPr="007D17C3">
        <w:rPr>
          <w:b/>
          <w:sz w:val="40"/>
          <w:szCs w:val="40"/>
        </w:rPr>
        <w:t>УЧЕБНЫЙ ПЛАН</w:t>
      </w:r>
    </w:p>
    <w:p w:rsidR="007D17C3" w:rsidRDefault="007D17C3" w:rsidP="007D17C3">
      <w:pPr>
        <w:jc w:val="center"/>
        <w:rPr>
          <w:b/>
          <w:sz w:val="40"/>
          <w:szCs w:val="40"/>
        </w:rPr>
      </w:pPr>
    </w:p>
    <w:p w:rsidR="00892381" w:rsidRPr="007D17C3" w:rsidRDefault="007D17C3" w:rsidP="0050626F">
      <w:pPr>
        <w:jc w:val="center"/>
        <w:rPr>
          <w:b/>
          <w:sz w:val="28"/>
          <w:szCs w:val="28"/>
        </w:rPr>
      </w:pPr>
      <w:r w:rsidRPr="007D17C3">
        <w:rPr>
          <w:b/>
          <w:sz w:val="28"/>
          <w:szCs w:val="28"/>
        </w:rPr>
        <w:t>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</w:t>
      </w:r>
      <w:r>
        <w:rPr>
          <w:b/>
          <w:sz w:val="28"/>
          <w:szCs w:val="28"/>
        </w:rPr>
        <w:t xml:space="preserve"> Р</w:t>
      </w:r>
      <w:r w:rsidRPr="007D17C3">
        <w:rPr>
          <w:b/>
          <w:sz w:val="28"/>
          <w:szCs w:val="28"/>
        </w:rPr>
        <w:t>еспублики Саха (Якутия)</w:t>
      </w:r>
      <w:r w:rsidR="0050626F">
        <w:rPr>
          <w:b/>
          <w:sz w:val="28"/>
          <w:szCs w:val="28"/>
        </w:rPr>
        <w:t xml:space="preserve"> н</w:t>
      </w:r>
      <w:r w:rsidR="00892381">
        <w:rPr>
          <w:b/>
          <w:sz w:val="28"/>
          <w:szCs w:val="28"/>
        </w:rPr>
        <w:t>а</w:t>
      </w:r>
      <w:r w:rsidR="0050626F">
        <w:rPr>
          <w:b/>
          <w:sz w:val="28"/>
          <w:szCs w:val="28"/>
        </w:rPr>
        <w:t xml:space="preserve"> </w:t>
      </w:r>
      <w:r w:rsidR="00892381">
        <w:rPr>
          <w:b/>
          <w:sz w:val="28"/>
          <w:szCs w:val="28"/>
        </w:rPr>
        <w:t>2016-2017 учебный год</w:t>
      </w:r>
    </w:p>
    <w:p w:rsidR="007D17C3" w:rsidRDefault="007D17C3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9E27C8" w:rsidRDefault="009E27C8" w:rsidP="007D17C3">
      <w:pPr>
        <w:jc w:val="center"/>
        <w:rPr>
          <w:b/>
          <w:sz w:val="40"/>
          <w:szCs w:val="40"/>
        </w:rPr>
      </w:pPr>
    </w:p>
    <w:p w:rsidR="00AB2F38" w:rsidRDefault="00AB2F38" w:rsidP="007D17C3">
      <w:pPr>
        <w:jc w:val="center"/>
        <w:rPr>
          <w:b/>
        </w:rPr>
        <w:sectPr w:rsidR="00AB2F38" w:rsidSect="007B0478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623D6B" w:rsidRDefault="009E27C8" w:rsidP="00623D6B">
      <w:pPr>
        <w:jc w:val="center"/>
        <w:rPr>
          <w:b/>
          <w:sz w:val="28"/>
          <w:szCs w:val="28"/>
        </w:rPr>
      </w:pPr>
      <w:r w:rsidRPr="00A10CE3">
        <w:rPr>
          <w:b/>
          <w:sz w:val="28"/>
          <w:szCs w:val="28"/>
        </w:rPr>
        <w:lastRenderedPageBreak/>
        <w:t xml:space="preserve">Пояснительная записка к учебному плану </w:t>
      </w:r>
    </w:p>
    <w:p w:rsidR="000D2C4D" w:rsidRPr="00A10CE3" w:rsidRDefault="009E27C8" w:rsidP="00623D6B">
      <w:pPr>
        <w:jc w:val="center"/>
        <w:rPr>
          <w:b/>
          <w:sz w:val="28"/>
          <w:szCs w:val="28"/>
        </w:rPr>
      </w:pPr>
      <w:r w:rsidRPr="00A10CE3">
        <w:rPr>
          <w:b/>
          <w:sz w:val="28"/>
          <w:szCs w:val="28"/>
        </w:rPr>
        <w:t>МБУ ДО «ЦТРиГОШ» МР «Олекминский район» РС (Я)</w:t>
      </w:r>
    </w:p>
    <w:p w:rsidR="009E27C8" w:rsidRPr="00A10CE3" w:rsidRDefault="009E27C8" w:rsidP="000D2C4D">
      <w:pPr>
        <w:jc w:val="center"/>
        <w:rPr>
          <w:b/>
          <w:sz w:val="28"/>
          <w:szCs w:val="28"/>
        </w:rPr>
      </w:pPr>
      <w:r w:rsidRPr="00A10CE3">
        <w:rPr>
          <w:b/>
          <w:sz w:val="28"/>
          <w:szCs w:val="28"/>
        </w:rPr>
        <w:t xml:space="preserve"> на 2016-2017 учебный год</w:t>
      </w:r>
    </w:p>
    <w:p w:rsidR="00E70CB6" w:rsidRPr="00A10CE3" w:rsidRDefault="00E70CB6" w:rsidP="000D2C4D">
      <w:pPr>
        <w:jc w:val="both"/>
        <w:rPr>
          <w:sz w:val="28"/>
          <w:szCs w:val="28"/>
        </w:rPr>
      </w:pPr>
    </w:p>
    <w:p w:rsidR="00E70CB6" w:rsidRPr="00A10CE3" w:rsidRDefault="00E70CB6" w:rsidP="00E70CB6">
      <w:pPr>
        <w:jc w:val="both"/>
      </w:pPr>
      <w:r w:rsidRPr="00A10CE3">
        <w:t>Учебный план разработан и утвержден ОУ в соответствии с Законом РФ «Об образовании»</w:t>
      </w:r>
    </w:p>
    <w:p w:rsidR="00E70CB6" w:rsidRPr="00A10CE3" w:rsidRDefault="00E70CB6" w:rsidP="00E70CB6">
      <w:pPr>
        <w:jc w:val="both"/>
      </w:pPr>
      <w:r w:rsidRPr="00A10CE3">
        <w:t xml:space="preserve">Учебный план МБУ ДО «ЦТРиГОШ» является нормативным правовым документом, устанавливающим перечень учебных </w:t>
      </w:r>
      <w:r w:rsidR="00984174" w:rsidRPr="00A10CE3">
        <w:t>программ, курсов и объем учебного – времени, отводимого на изучение по ступеням общего образования и годам обучения. Он разработан на основе следующих нормативных документов:</w:t>
      </w:r>
    </w:p>
    <w:p w:rsidR="00984174" w:rsidRPr="00A10CE3" w:rsidRDefault="00984174" w:rsidP="00E70CB6">
      <w:pPr>
        <w:jc w:val="both"/>
        <w:rPr>
          <w:b/>
        </w:rPr>
      </w:pPr>
      <w:r w:rsidRPr="00A10CE3">
        <w:rPr>
          <w:b/>
        </w:rPr>
        <w:t>Федеральные законы:</w:t>
      </w:r>
    </w:p>
    <w:p w:rsidR="00E76671" w:rsidRPr="00A10CE3" w:rsidRDefault="00984174" w:rsidP="00E70CB6">
      <w:pPr>
        <w:jc w:val="both"/>
      </w:pPr>
      <w:r w:rsidRPr="00A10CE3">
        <w:t xml:space="preserve"> - Федеральный Закон «Об образовании в Российской Федерации» (от 29.12.2012 №273-ФЗ);</w:t>
      </w:r>
      <w:r w:rsidR="00E76671" w:rsidRPr="00A10CE3">
        <w:t xml:space="preserve"> </w:t>
      </w:r>
    </w:p>
    <w:p w:rsidR="00984174" w:rsidRPr="00A10CE3" w:rsidRDefault="00E76671" w:rsidP="00E70CB6">
      <w:pPr>
        <w:jc w:val="both"/>
      </w:pPr>
      <w:r w:rsidRPr="00A10CE3">
        <w:t>Указа Президента Российской Федерации от 7 мая 2012 г. № 597 «О мероприятиях по реализации государственной социальной политики»</w:t>
      </w:r>
      <w:r w:rsidR="001C4B76" w:rsidRPr="00A10CE3">
        <w:t>;</w:t>
      </w:r>
    </w:p>
    <w:p w:rsidR="00984174" w:rsidRPr="00A10CE3" w:rsidRDefault="00984174" w:rsidP="00E70CB6">
      <w:pPr>
        <w:jc w:val="both"/>
        <w:rPr>
          <w:b/>
        </w:rPr>
      </w:pPr>
      <w:r w:rsidRPr="00A10CE3">
        <w:rPr>
          <w:b/>
        </w:rPr>
        <w:t>Федеральной концепции:</w:t>
      </w:r>
    </w:p>
    <w:p w:rsidR="00625A5B" w:rsidRPr="00A10CE3" w:rsidRDefault="00625A5B" w:rsidP="00E70CB6">
      <w:pPr>
        <w:jc w:val="both"/>
      </w:pPr>
      <w:r w:rsidRPr="00A10CE3">
        <w:t>- Концепция модернизации дополнительного образования детей на период до 2020 г., утв. распоряжением Правительства Российской Федерации от 04.09.2014, Дорожная карта, Распоряжение Правительства РФ от 30 декабря 2012 г. №2620-р</w:t>
      </w:r>
      <w:r w:rsidR="001C4B76" w:rsidRPr="00A10CE3">
        <w:t>;</w:t>
      </w:r>
    </w:p>
    <w:p w:rsidR="00984174" w:rsidRPr="00A10CE3" w:rsidRDefault="00796403" w:rsidP="00E70CB6">
      <w:pPr>
        <w:jc w:val="both"/>
        <w:rPr>
          <w:b/>
        </w:rPr>
      </w:pPr>
      <w:r w:rsidRPr="00A10CE3">
        <w:rPr>
          <w:b/>
        </w:rPr>
        <w:t>Федеральные программы:</w:t>
      </w:r>
    </w:p>
    <w:p w:rsidR="004A5003" w:rsidRPr="00A10CE3" w:rsidRDefault="004A5003" w:rsidP="00E70CB6">
      <w:pPr>
        <w:jc w:val="both"/>
      </w:pPr>
      <w:r w:rsidRPr="00A10CE3">
        <w:t>- Государственная программа РФ «Развитие образования» на 2013-2020 годы (принята 11.10.2012 года на заседании Правительства РФ);</w:t>
      </w:r>
    </w:p>
    <w:p w:rsidR="00796403" w:rsidRPr="00A10CE3" w:rsidRDefault="00796403" w:rsidP="00E70CB6">
      <w:pPr>
        <w:jc w:val="both"/>
        <w:rPr>
          <w:b/>
        </w:rPr>
      </w:pPr>
      <w:r w:rsidRPr="00A10CE3">
        <w:rPr>
          <w:b/>
        </w:rPr>
        <w:t>Федеральные постановления:</w:t>
      </w:r>
    </w:p>
    <w:p w:rsidR="008A01E0" w:rsidRPr="00A10CE3" w:rsidRDefault="008A01E0" w:rsidP="00E70CB6">
      <w:pPr>
        <w:jc w:val="both"/>
      </w:pPr>
      <w:r w:rsidRPr="00A10CE3">
        <w:t>- постановление  Главного государственного санитарного врача Российской Федерации 04 июля 2014года №41 о требованиях санитарно-эпидемиологических правил и нормативов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образования. Санитарно-эпидемиологические правила и нормативы СанПиН 2.4.4.3172-14»</w:t>
      </w:r>
      <w:r w:rsidR="001C4B76" w:rsidRPr="00A10CE3">
        <w:t>;</w:t>
      </w:r>
    </w:p>
    <w:p w:rsidR="00796403" w:rsidRPr="00A10CE3" w:rsidRDefault="008A01E0" w:rsidP="00E70CB6">
      <w:pPr>
        <w:jc w:val="both"/>
        <w:rPr>
          <w:b/>
        </w:rPr>
      </w:pPr>
      <w:r w:rsidRPr="00A10CE3">
        <w:t xml:space="preserve"> </w:t>
      </w:r>
      <w:r w:rsidR="00796403" w:rsidRPr="00A10CE3">
        <w:rPr>
          <w:b/>
        </w:rPr>
        <w:t>Федеральные приказы:</w:t>
      </w:r>
    </w:p>
    <w:p w:rsidR="00984174" w:rsidRPr="00A10CE3" w:rsidRDefault="00796403" w:rsidP="00E70CB6">
      <w:pPr>
        <w:jc w:val="both"/>
      </w:pPr>
      <w:r w:rsidRPr="00A10CE3">
        <w:rPr>
          <w:color w:val="000000"/>
        </w:rPr>
        <w:t>- приказ Министерства образования и науки Российской Федерации (Минобрнауки России) от 29 августа 2013 года  №1008, г.</w:t>
      </w:r>
      <w:r w:rsidR="00625A5B" w:rsidRPr="00A10CE3">
        <w:rPr>
          <w:color w:val="000000"/>
        </w:rPr>
        <w:t xml:space="preserve"> </w:t>
      </w:r>
      <w:r w:rsidRPr="00A10CE3">
        <w:rPr>
          <w:color w:val="000000"/>
        </w:rPr>
        <w:t xml:space="preserve">Москва «Об утверждении Порядка организации и осуществления </w:t>
      </w:r>
      <w:r w:rsidRPr="00A10CE3">
        <w:t xml:space="preserve"> образовательной деятельности по дополнительным общеобразовательным  программам»;</w:t>
      </w:r>
    </w:p>
    <w:p w:rsidR="004A5003" w:rsidRPr="00A10CE3" w:rsidRDefault="004A5003" w:rsidP="00E70CB6">
      <w:pPr>
        <w:contextualSpacing/>
        <w:jc w:val="both"/>
      </w:pPr>
      <w:r w:rsidRPr="00A10CE3">
        <w:t>- приказ Министерства образования и науки РФ от 07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92752" w:rsidRPr="00A10CE3" w:rsidRDefault="00392752" w:rsidP="00392752">
      <w:pPr>
        <w:pStyle w:val="Default"/>
        <w:rPr>
          <w:b/>
        </w:rPr>
      </w:pPr>
      <w:r w:rsidRPr="00A10CE3">
        <w:rPr>
          <w:b/>
        </w:rPr>
        <w:t>Федеральные письма:</w:t>
      </w:r>
    </w:p>
    <w:p w:rsidR="00E76671" w:rsidRPr="00A10CE3" w:rsidRDefault="00BA5B0B" w:rsidP="00392752">
      <w:pPr>
        <w:pStyle w:val="Default"/>
      </w:pPr>
      <w:r w:rsidRPr="00A10CE3">
        <w:t>-П</w:t>
      </w:r>
      <w:r w:rsidR="00392752" w:rsidRPr="00A10CE3">
        <w:t>исьмо Министерства образования и науки РФ от 11 декабря 2006 года № 06-184 «Примерные требования к программам дополнительного образования детей»</w:t>
      </w:r>
      <w:r w:rsidR="001C4B76" w:rsidRPr="00A10CE3">
        <w:t>;</w:t>
      </w:r>
    </w:p>
    <w:p w:rsidR="00240227" w:rsidRPr="00A10CE3" w:rsidRDefault="00240227" w:rsidP="00240227">
      <w:pPr>
        <w:autoSpaceDE w:val="0"/>
        <w:autoSpaceDN w:val="0"/>
        <w:adjustRightInd w:val="0"/>
        <w:rPr>
          <w:b/>
          <w:bCs/>
        </w:rPr>
      </w:pPr>
      <w:r w:rsidRPr="00A10CE3">
        <w:t xml:space="preserve">- Письмо Министерства образования и науки РФ от 12 Мая 2011 г. N </w:t>
      </w:r>
      <w:r w:rsidRPr="00A10CE3">
        <w:rPr>
          <w:bCs/>
        </w:rPr>
        <w:t>03-296</w:t>
      </w:r>
      <w:r w:rsidRPr="00A10CE3">
        <w:rPr>
          <w:b/>
          <w:bCs/>
        </w:rPr>
        <w:t xml:space="preserve"> </w:t>
      </w:r>
      <w:r w:rsidRPr="00A10CE3"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392752" w:rsidRPr="00A10CE3" w:rsidRDefault="000971AC" w:rsidP="00392752">
      <w:pPr>
        <w:pStyle w:val="Default"/>
        <w:rPr>
          <w:b/>
        </w:rPr>
      </w:pPr>
      <w:r w:rsidRPr="00A10CE3">
        <w:rPr>
          <w:b/>
        </w:rPr>
        <w:t>Республиканские законы:</w:t>
      </w:r>
    </w:p>
    <w:p w:rsidR="000971AC" w:rsidRPr="00A10CE3" w:rsidRDefault="000971AC" w:rsidP="000971AC">
      <w:pPr>
        <w:pStyle w:val="11"/>
        <w:jc w:val="both"/>
        <w:rPr>
          <w:szCs w:val="24"/>
        </w:rPr>
      </w:pPr>
      <w:r w:rsidRPr="00A10CE3">
        <w:rPr>
          <w:color w:val="000000"/>
          <w:szCs w:val="24"/>
        </w:rPr>
        <w:t xml:space="preserve">- </w:t>
      </w:r>
      <w:r w:rsidRPr="00A10CE3">
        <w:rPr>
          <w:szCs w:val="24"/>
        </w:rPr>
        <w:t>Республиканский   закон</w:t>
      </w:r>
      <w:r w:rsidR="00796403" w:rsidRPr="00A10CE3">
        <w:rPr>
          <w:szCs w:val="24"/>
        </w:rPr>
        <w:t xml:space="preserve">  «Об образовании в Республики Саха (Якутия)» от 15 декабря 2014 года 1401-3 №359-</w:t>
      </w:r>
      <w:r w:rsidR="00796403" w:rsidRPr="00A10CE3">
        <w:rPr>
          <w:szCs w:val="24"/>
          <w:lang w:val="en-US"/>
        </w:rPr>
        <w:t>V</w:t>
      </w:r>
      <w:r w:rsidR="001C4B76" w:rsidRPr="00A10CE3">
        <w:rPr>
          <w:szCs w:val="24"/>
        </w:rPr>
        <w:t>;</w:t>
      </w:r>
    </w:p>
    <w:p w:rsidR="004A5003" w:rsidRPr="00A10CE3" w:rsidRDefault="004A5003" w:rsidP="004A5003">
      <w:pPr>
        <w:pStyle w:val="a6"/>
        <w:spacing w:after="0"/>
        <w:contextualSpacing/>
        <w:jc w:val="both"/>
      </w:pPr>
      <w:r w:rsidRPr="00A10CE3">
        <w:t>- Образовательная инициатива Республики Саха (Якутия) – 2030  «Образование, открытое в Будущее»</w:t>
      </w:r>
      <w:r w:rsidRPr="00A10CE3">
        <w:rPr>
          <w:bCs/>
          <w:color w:val="000000"/>
        </w:rPr>
        <w:t xml:space="preserve">, одобрена </w:t>
      </w:r>
      <w:r w:rsidRPr="00A10CE3">
        <w:rPr>
          <w:bCs/>
          <w:color w:val="000000"/>
          <w:lang w:val="en-US"/>
        </w:rPr>
        <w:t>XII</w:t>
      </w:r>
      <w:r w:rsidRPr="00A10CE3">
        <w:rPr>
          <w:bCs/>
          <w:color w:val="000000"/>
        </w:rPr>
        <w:t>I Съездом учителей и педагогической общественности Республики Саха (Якутия)  «Образование и общество: интеграция во имя ребенка», октябрь 2015г.;</w:t>
      </w:r>
    </w:p>
    <w:p w:rsidR="004A5003" w:rsidRPr="00A10CE3" w:rsidRDefault="004A5003" w:rsidP="004A5003">
      <w:pPr>
        <w:contextualSpacing/>
        <w:jc w:val="both"/>
      </w:pPr>
      <w:r w:rsidRPr="00A10CE3">
        <w:t>- Приказ Министерства образования Республики Саха (Якутия) от 02.09.2014 года №01-16/3670 «О внесении изменений в Административный регламент по предоставлению государственной услуги по аттестации педагогических работников»</w:t>
      </w:r>
      <w:r w:rsidR="00CC7117" w:rsidRPr="00A10CE3">
        <w:t>;</w:t>
      </w:r>
    </w:p>
    <w:p w:rsidR="000971AC" w:rsidRPr="00A10CE3" w:rsidRDefault="00844ADA" w:rsidP="004A5003">
      <w:pPr>
        <w:pStyle w:val="11"/>
        <w:jc w:val="both"/>
        <w:rPr>
          <w:b/>
          <w:szCs w:val="24"/>
        </w:rPr>
      </w:pPr>
      <w:r w:rsidRPr="00A10CE3">
        <w:rPr>
          <w:b/>
          <w:szCs w:val="24"/>
        </w:rPr>
        <w:t>Муниципальные</w:t>
      </w:r>
    </w:p>
    <w:p w:rsidR="00844ADA" w:rsidRPr="00A10CE3" w:rsidRDefault="00844ADA" w:rsidP="00B108B3">
      <w:pPr>
        <w:pStyle w:val="11"/>
        <w:jc w:val="both"/>
        <w:rPr>
          <w:rStyle w:val="FontStyle21"/>
          <w:sz w:val="24"/>
          <w:szCs w:val="24"/>
        </w:rPr>
      </w:pPr>
      <w:r w:rsidRPr="00A10CE3">
        <w:rPr>
          <w:szCs w:val="24"/>
        </w:rPr>
        <w:t>- Постановление Администрации муниципального района «Олекминский район» РС (Я) от 05.08.2011г. №125 «</w:t>
      </w:r>
      <w:r w:rsidRPr="00A10CE3">
        <w:rPr>
          <w:rStyle w:val="FontStyle21"/>
          <w:sz w:val="24"/>
          <w:szCs w:val="24"/>
        </w:rPr>
        <w:t xml:space="preserve">Об административном регламенте Муниципального казенного </w:t>
      </w:r>
      <w:r w:rsidRPr="00A10CE3">
        <w:rPr>
          <w:rStyle w:val="FontStyle21"/>
          <w:sz w:val="24"/>
          <w:szCs w:val="24"/>
        </w:rPr>
        <w:lastRenderedPageBreak/>
        <w:t>учреждения «Управление образования Олекминского района» по предоставлению муниципальной услуги «Организация предоставления дополнительного образования в Олекминском районе Республики Саха (Якутия)»;</w:t>
      </w:r>
    </w:p>
    <w:p w:rsidR="00844ADA" w:rsidRPr="00A10CE3" w:rsidRDefault="00844ADA" w:rsidP="00B108B3">
      <w:pPr>
        <w:pStyle w:val="11"/>
        <w:jc w:val="both"/>
        <w:rPr>
          <w:rStyle w:val="FontStyle21"/>
          <w:b/>
          <w:sz w:val="24"/>
          <w:szCs w:val="24"/>
        </w:rPr>
      </w:pPr>
      <w:r w:rsidRPr="00A10CE3">
        <w:rPr>
          <w:rStyle w:val="FontStyle21"/>
          <w:b/>
          <w:sz w:val="24"/>
          <w:szCs w:val="24"/>
        </w:rPr>
        <w:t>Локальные акты:</w:t>
      </w:r>
    </w:p>
    <w:p w:rsidR="00796403" w:rsidRPr="00A10CE3" w:rsidRDefault="00B108B3" w:rsidP="00B108B3">
      <w:pPr>
        <w:pStyle w:val="11"/>
        <w:jc w:val="both"/>
        <w:rPr>
          <w:szCs w:val="24"/>
        </w:rPr>
      </w:pPr>
      <w:r w:rsidRPr="00A10CE3">
        <w:rPr>
          <w:szCs w:val="24"/>
        </w:rPr>
        <w:t>- Устав 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</w:t>
      </w:r>
      <w:r w:rsidR="00E76671" w:rsidRPr="00A10CE3">
        <w:rPr>
          <w:szCs w:val="24"/>
        </w:rPr>
        <w:t>;</w:t>
      </w:r>
    </w:p>
    <w:p w:rsidR="009E27C8" w:rsidRDefault="00E76671" w:rsidP="00623D6B">
      <w:pPr>
        <w:rPr>
          <w:b/>
        </w:rPr>
      </w:pPr>
      <w:r w:rsidRPr="00A10CE3">
        <w:t xml:space="preserve">-  </w:t>
      </w:r>
      <w:r w:rsidR="004A5003" w:rsidRPr="00A10CE3">
        <w:t>нормативно-правовые</w:t>
      </w:r>
      <w:r w:rsidRPr="00A10CE3">
        <w:t xml:space="preserve"> документ</w:t>
      </w:r>
      <w:r w:rsidR="004A5003" w:rsidRPr="00A10CE3">
        <w:t>ы, обеспечивающие реализацию образовательного процесса.</w:t>
      </w:r>
    </w:p>
    <w:p w:rsidR="00623D6B" w:rsidRPr="00A10CE3" w:rsidRDefault="00623D6B" w:rsidP="00623D6B">
      <w:pPr>
        <w:rPr>
          <w:b/>
        </w:rPr>
      </w:pPr>
    </w:p>
    <w:p w:rsidR="00AB2F38" w:rsidRPr="00A10CE3" w:rsidRDefault="00AB2F38" w:rsidP="00AB2F38">
      <w:pPr>
        <w:ind w:firstLine="709"/>
        <w:jc w:val="both"/>
      </w:pPr>
      <w:r w:rsidRPr="00A10CE3">
        <w:t>Учебный план Центра построен на основании учебно-тематических планов педагогов Центра с учетом их соответствия  образовательному минимуму.</w:t>
      </w:r>
    </w:p>
    <w:p w:rsidR="00AB2F38" w:rsidRPr="00A10CE3" w:rsidRDefault="00AB2F38" w:rsidP="00AB2F38">
      <w:pPr>
        <w:ind w:firstLine="708"/>
        <w:jc w:val="both"/>
      </w:pPr>
      <w:r w:rsidRPr="00A10CE3">
        <w:t>Учебный план   МБУ ДО «ЦТР и ГОШ»  отражает  специфику организации учебно-воспитательного процесса, который характеризуется следующими особенностями: учащиеся проходят на занятия в свободное время (после уроков в общеобразовательной школе, в выходные  и каникулярные дни); обучение организуется на добровольных началах; детям предоставляется возможность сочетать различные формы занятий и направления деятельности. Образовательный  процесс организован с детьми в течение всего календарного года. В зимний период занятия проводятся как в здании Центра (лекции, практикумы), так и  в общеобразовательных  школах; летом проводятся выездные экологические школы.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Методология образовательного процесса обеспечивает создание условий для социального, культурного и профессионального самоопределения, творческой  самореализации личности; целостность  процесса психофизического, умственного и </w:t>
      </w:r>
      <w:r w:rsidRPr="00A10CE3">
        <w:rPr>
          <w:b/>
        </w:rPr>
        <w:t>духовно-нравственного</w:t>
      </w:r>
      <w:r w:rsidRPr="00A10CE3">
        <w:t xml:space="preserve"> развития личности ребенка; укрепление психического и физического здоровья детей, их эмоциональное  благополучие и положительную  социализацию.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Образовательные области  и виды деятельности, направлены на формирование </w:t>
      </w:r>
      <w:r w:rsidRPr="00A10CE3">
        <w:rPr>
          <w:b/>
        </w:rPr>
        <w:t>обще-интеллектуального</w:t>
      </w:r>
      <w:r w:rsidRPr="00A10CE3">
        <w:t xml:space="preserve"> естественно-научного  мировоззрения детей, развитие их креативных, когнитивных и оргдеятельностных способностей.</w:t>
      </w:r>
    </w:p>
    <w:p w:rsidR="00AB2F38" w:rsidRPr="00A10CE3" w:rsidRDefault="00AB2F38" w:rsidP="00AB2F38">
      <w:pPr>
        <w:ind w:firstLine="708"/>
        <w:jc w:val="both"/>
      </w:pPr>
      <w:r w:rsidRPr="00A10CE3">
        <w:t>Форма, средства и методы  обучения и воспитания обусловлены законодательством Российской Федерации. В основу  образовательного  процесса заложены такие принципы как гуманизм, учет национальных традиций, непрерывность, научность и открытость, вариативность, преемственность методик  и направлений, системность, комплексность, саморазвитие.</w:t>
      </w:r>
    </w:p>
    <w:p w:rsidR="00AB2F38" w:rsidRPr="00A10CE3" w:rsidRDefault="00AB2F38" w:rsidP="00AB2F38">
      <w:pPr>
        <w:ind w:firstLine="708"/>
        <w:jc w:val="both"/>
      </w:pPr>
      <w:r w:rsidRPr="00A10CE3">
        <w:t>В соответствии с современными психолого-педагогическими и методическими рекомендациями учебные группы  комплектуются как по разновозрастному, так  и одновозрастному принципу, объединенные по интересам. Каждый ребенок имеет право заниматься в нескольких объединениях, менять их. Численный состав объединения, продолжительность занятий в нем определяется программой работы. Занятия проводятся по группам, индивидуально или всем составом объединения. Занятия могут проводиться по программам  одной тематической направленности,  или комплексным интегрированным программам.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Продолжительность, частота занятий и наполняемость групп зависит от методов работы с детьми и определяется учебными программами и планами. Наполняемость групп, в объединениях, занимающихся по </w:t>
      </w:r>
      <w:r w:rsidR="00A10CE3">
        <w:t>научно-техническому</w:t>
      </w:r>
      <w:r w:rsidRPr="00A10CE3">
        <w:t xml:space="preserve"> направлению с использованием компьютерной техники </w:t>
      </w:r>
      <w:r w:rsidR="00A10CE3">
        <w:t xml:space="preserve">- </w:t>
      </w:r>
      <w:r w:rsidRPr="00A10CE3">
        <w:t xml:space="preserve">10, допустимая 15 человек; в объединениях </w:t>
      </w:r>
      <w:r w:rsidR="00A10CE3">
        <w:t>естественно-научной направленности</w:t>
      </w:r>
      <w:r w:rsidRPr="00A10CE3">
        <w:t xml:space="preserve"> оптимальная 10 человек, допустимая 15-20 человек на занятии. 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Учебные занятия в Центре начинаются 1сентября и заканчиваются 31 мая. Хотя основная запись в группы осуществляется с 25 августа по 15 сентября, в течение учебного года в любое время школьник может прийти и начать заниматься в Центре. Организация учебных занятий с </w:t>
      </w:r>
      <w:r w:rsidR="00A10CE3">
        <w:t>учащимися</w:t>
      </w:r>
      <w:r w:rsidRPr="00A10CE3">
        <w:t xml:space="preserve">  осуществляется в соответствии с расписанием занятий, где </w:t>
      </w:r>
      <w:r w:rsidRPr="00A10CE3">
        <w:lastRenderedPageBreak/>
        <w:t xml:space="preserve">указываются учебные группы, время и продолжительность занятий,  количество часов в неделю,  фамилия  и имя  педагога, проводящего занятия. </w:t>
      </w:r>
    </w:p>
    <w:p w:rsidR="00AB2F38" w:rsidRPr="00A10CE3" w:rsidRDefault="00AB2F38" w:rsidP="00AB2F38">
      <w:pPr>
        <w:ind w:firstLine="708"/>
        <w:jc w:val="both"/>
      </w:pPr>
      <w:r w:rsidRPr="00A10CE3">
        <w:t>Расписание учебных занятий включает в себя образовательные компоненты, представленные в учебном плане.</w:t>
      </w:r>
    </w:p>
    <w:p w:rsidR="00AB2F38" w:rsidRPr="00A10CE3" w:rsidRDefault="00AB2F38" w:rsidP="00AB2F38">
      <w:pPr>
        <w:ind w:firstLine="708"/>
        <w:jc w:val="both"/>
      </w:pPr>
      <w:r w:rsidRPr="00A10CE3">
        <w:t>Во время занятий в Центре школьник выбирает тему индивидуальной работы, углубленного изучения какой-то области знания. Контроль учебной работы учащихся проводится в форме собеседования, тестирования, выполнения домашних заданий, защита проекта (курсовой работы). Тема проекта может меняться каждый год, а может и продолжаться в течение 3-4 лет.</w:t>
      </w:r>
    </w:p>
    <w:p w:rsidR="00AB2F38" w:rsidRPr="00A10CE3" w:rsidRDefault="00AB2F38" w:rsidP="00A10CE3">
      <w:pPr>
        <w:ind w:firstLine="708"/>
        <w:jc w:val="both"/>
      </w:pPr>
      <w:r w:rsidRPr="00A10CE3">
        <w:t xml:space="preserve">Результатом обучения в Центре является осуществление </w:t>
      </w:r>
      <w:r w:rsidR="00A10CE3">
        <w:t>учащимися</w:t>
      </w:r>
      <w:r w:rsidRPr="00A10CE3">
        <w:t xml:space="preserve"> своей индивидуальной траектории развития, обеспечение развития ребенка как полноправного и активного члена общества, предпрофильной и  довузовской подготовки, а так же и профессиональной ориентации </w:t>
      </w:r>
      <w:r w:rsidR="00A10CE3">
        <w:t>школьников</w:t>
      </w:r>
      <w:r w:rsidRPr="00A10CE3">
        <w:t xml:space="preserve">. 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МБУ ДО «ЦТР и ГОШ» обеспечивает дополнительное образование детей на следующих ступенях: </w:t>
      </w:r>
      <w:r w:rsidRPr="00A10CE3">
        <w:rPr>
          <w:lang w:val="en-US"/>
        </w:rPr>
        <w:t>I</w:t>
      </w:r>
      <w:r w:rsidRPr="00A10CE3">
        <w:t xml:space="preserve"> ступень – начальная школа, </w:t>
      </w:r>
      <w:r w:rsidRPr="00A10CE3">
        <w:rPr>
          <w:lang w:val="en-US"/>
        </w:rPr>
        <w:t>II</w:t>
      </w:r>
      <w:r w:rsidRPr="00A10CE3">
        <w:t xml:space="preserve"> – основная школа, </w:t>
      </w:r>
      <w:r w:rsidRPr="00A10CE3">
        <w:rPr>
          <w:lang w:val="en-US"/>
        </w:rPr>
        <w:t>III</w:t>
      </w:r>
      <w:r w:rsidRPr="00A10CE3">
        <w:t xml:space="preserve"> – старшая школа.</w:t>
      </w:r>
    </w:p>
    <w:p w:rsidR="00AB2F38" w:rsidRPr="00A10CE3" w:rsidRDefault="00AB2F38" w:rsidP="00AB2F38">
      <w:pPr>
        <w:ind w:firstLine="708"/>
        <w:jc w:val="both"/>
      </w:pPr>
      <w:r w:rsidRPr="00A10CE3">
        <w:t xml:space="preserve">Центр творческого развития и гуманитарного образования школьников формирует учебный план для каждой возрастной категории </w:t>
      </w:r>
      <w:r w:rsidR="00A10CE3">
        <w:t>учащихся</w:t>
      </w:r>
      <w:r w:rsidRPr="00A10CE3">
        <w:t xml:space="preserve"> с учетом основных целей Центра и задач каждой возрастной ступени.</w:t>
      </w:r>
    </w:p>
    <w:p w:rsidR="00AB2F38" w:rsidRPr="00A10CE3" w:rsidRDefault="00AB2F38" w:rsidP="00AB2F38">
      <w:pPr>
        <w:ind w:firstLine="708"/>
        <w:jc w:val="both"/>
      </w:pPr>
      <w:r w:rsidRPr="00A10CE3">
        <w:t>Модель дополнительного образования на основе исследовательской и проектной деятельности и информационно-коммуникационных технологий предполагает   создание условий для развития и самореализации в значимых для ребенка видах деятельности, овладения способами самостоятельной познавательной деятельности, развития и совершенствования ценностно-смысловой, учебно-познавательной, информационно-коммуникативной и другими ключевыми компетенциями. Задачи каждой образовательной ступени определяются возрастными особенностями</w:t>
      </w:r>
      <w:r w:rsidR="00A10CE3">
        <w:t xml:space="preserve"> учащихся</w:t>
      </w:r>
      <w:r w:rsidRPr="00A10CE3">
        <w:t>, требованиями преемственности с соответствующими ступенями общего образования.</w:t>
      </w:r>
    </w:p>
    <w:p w:rsidR="00AB2F38" w:rsidRPr="00A10CE3" w:rsidRDefault="00AB2F38" w:rsidP="00AB2F38">
      <w:pPr>
        <w:rPr>
          <w:b/>
        </w:rPr>
      </w:pPr>
    </w:p>
    <w:p w:rsidR="00AB2F38" w:rsidRPr="00A10CE3" w:rsidRDefault="00AB2F38" w:rsidP="00AB2F38">
      <w:pPr>
        <w:jc w:val="center"/>
        <w:rPr>
          <w:b/>
        </w:rPr>
      </w:pPr>
      <w:r w:rsidRPr="00A10CE3">
        <w:rPr>
          <w:b/>
        </w:rPr>
        <w:t>Начальная школа</w:t>
      </w:r>
    </w:p>
    <w:p w:rsidR="00AB2F38" w:rsidRPr="00A10CE3" w:rsidRDefault="00AB2F38" w:rsidP="00AB2F38">
      <w:pPr>
        <w:jc w:val="both"/>
      </w:pPr>
      <w:r w:rsidRPr="00A10CE3">
        <w:tab/>
        <w:t>Этап становления ученика и его учебно-познавательной деятельности, развития общеучебных навыков, творческого подхода к познанию окружающего мира, проявления и начала формирования общих и специфических способностей.</w:t>
      </w:r>
    </w:p>
    <w:p w:rsidR="00AB2F38" w:rsidRPr="00A10CE3" w:rsidRDefault="00AB2F38" w:rsidP="00AB2F38">
      <w:pPr>
        <w:pStyle w:val="a6"/>
        <w:spacing w:after="0"/>
        <w:rPr>
          <w:bCs/>
          <w:i/>
          <w:iCs/>
        </w:rPr>
      </w:pPr>
      <w:r w:rsidRPr="00A10CE3">
        <w:rPr>
          <w:bCs/>
          <w:i/>
          <w:iCs/>
        </w:rPr>
        <w:t>Особенности образовательного процесса данной ступени:</w:t>
      </w:r>
    </w:p>
    <w:p w:rsidR="00AB2F38" w:rsidRPr="00A10CE3" w:rsidRDefault="00AB2F38" w:rsidP="00AB2F38">
      <w:pPr>
        <w:numPr>
          <w:ilvl w:val="0"/>
          <w:numId w:val="4"/>
        </w:numPr>
        <w:jc w:val="both"/>
      </w:pPr>
      <w:r w:rsidRPr="00A10CE3">
        <w:rPr>
          <w:bCs/>
          <w:iCs/>
        </w:rPr>
        <w:t xml:space="preserve">Образовательный процесс на данной ступени строится </w:t>
      </w:r>
      <w:r w:rsidRPr="00A10CE3">
        <w:t xml:space="preserve">исходя из личностных познавательных интересов, уровня подготовленности </w:t>
      </w:r>
      <w:r w:rsidR="007C692F" w:rsidRPr="00A10CE3">
        <w:t>детей,</w:t>
      </w:r>
      <w:r w:rsidRPr="00A10CE3">
        <w:rPr>
          <w:bCs/>
          <w:iCs/>
        </w:rPr>
        <w:t xml:space="preserve"> на основе </w:t>
      </w:r>
      <w:r w:rsidRPr="00A10CE3">
        <w:t xml:space="preserve">сочетания развивающего и навыкового обучения (формируем навыки деятельности и развиваем разные способности ребенка). </w:t>
      </w:r>
    </w:p>
    <w:p w:rsidR="00AB2F38" w:rsidRPr="00A10CE3" w:rsidRDefault="00AB2F38" w:rsidP="00AB2F38">
      <w:pPr>
        <w:numPr>
          <w:ilvl w:val="0"/>
          <w:numId w:val="4"/>
        </w:numPr>
        <w:jc w:val="both"/>
      </w:pPr>
      <w:r w:rsidRPr="00A10CE3">
        <w:t xml:space="preserve">На основе сотрудничества с учреждениями общего образования на базе Центра организуются групповые занятия экологической направленности, освоения компьютерных технологий, младшие школьники вовлекаются в природоохранные акции, деятельность клубов </w:t>
      </w:r>
      <w:r w:rsidRPr="00A10CE3">
        <w:rPr>
          <w:lang w:val="en-US"/>
        </w:rPr>
        <w:t>WWF</w:t>
      </w:r>
      <w:r w:rsidRPr="00A10CE3">
        <w:t>, массовые мероприятия Центра.</w:t>
      </w:r>
    </w:p>
    <w:p w:rsidR="00AB2F38" w:rsidRPr="00A10CE3" w:rsidRDefault="00AB2F38" w:rsidP="00AB2F38">
      <w:pPr>
        <w:numPr>
          <w:ilvl w:val="0"/>
          <w:numId w:val="4"/>
        </w:numPr>
        <w:jc w:val="both"/>
      </w:pPr>
      <w:r w:rsidRPr="00A10CE3">
        <w:t>Доминирующие формы организации образовательного процесса – групповые  на основе игровых технологий, метода проектов, частично-поискового метода (в том числе с применением дистанционных технологий).</w:t>
      </w:r>
    </w:p>
    <w:p w:rsidR="00AB2F38" w:rsidRPr="00A10CE3" w:rsidRDefault="00AB2F38" w:rsidP="00AB2F38">
      <w:pPr>
        <w:ind w:firstLine="360"/>
        <w:jc w:val="both"/>
      </w:pPr>
      <w:r w:rsidRPr="00A10CE3">
        <w:rPr>
          <w:b/>
        </w:rPr>
        <w:t xml:space="preserve">Основные задачи данной ступени – </w:t>
      </w:r>
      <w:r w:rsidRPr="00A10CE3">
        <w:t>создание условий для:</w:t>
      </w:r>
    </w:p>
    <w:p w:rsidR="00AB2F38" w:rsidRPr="00A10CE3" w:rsidRDefault="00AB2F38" w:rsidP="00AB2F38">
      <w:pPr>
        <w:numPr>
          <w:ilvl w:val="1"/>
          <w:numId w:val="4"/>
        </w:numPr>
        <w:jc w:val="both"/>
      </w:pPr>
      <w:r w:rsidRPr="00A10CE3">
        <w:t>адаптации младших школьников к групповой познавательной деятельности;</w:t>
      </w:r>
    </w:p>
    <w:p w:rsidR="00AB2F38" w:rsidRPr="00A10CE3" w:rsidRDefault="00AB2F38" w:rsidP="00AB2F38">
      <w:pPr>
        <w:numPr>
          <w:ilvl w:val="1"/>
          <w:numId w:val="4"/>
        </w:numPr>
        <w:jc w:val="both"/>
      </w:pPr>
      <w:r w:rsidRPr="00A10CE3">
        <w:t>развития познавательных, творческих, оргдеятельностных и коммуникативных способностей, усвоения этических норм, воспитания устойчивой мотивации к познавательной и творческой деятельности;</w:t>
      </w:r>
    </w:p>
    <w:p w:rsidR="00AB2F38" w:rsidRPr="00A10CE3" w:rsidRDefault="00AB2F38" w:rsidP="00AB2F38">
      <w:pPr>
        <w:numPr>
          <w:ilvl w:val="1"/>
          <w:numId w:val="4"/>
        </w:numPr>
        <w:jc w:val="both"/>
      </w:pPr>
      <w:r w:rsidRPr="00A10CE3">
        <w:t xml:space="preserve">формирования и развития личностных качеств, общечеловеческих ценностей,  культурного поведения, гуманного отношения к окружающему миру, основ начальных эстетических понятий, экологической грамотности; </w:t>
      </w:r>
    </w:p>
    <w:p w:rsidR="00AB2F38" w:rsidRPr="00A10CE3" w:rsidRDefault="00AB2F38" w:rsidP="00AB2F38">
      <w:pPr>
        <w:numPr>
          <w:ilvl w:val="1"/>
          <w:numId w:val="4"/>
        </w:numPr>
        <w:jc w:val="both"/>
      </w:pPr>
      <w:r w:rsidRPr="00A10CE3">
        <w:lastRenderedPageBreak/>
        <w:t>проявления ребенком своей индивидуальности и ее развития в личностно-значимой для него деятельности;</w:t>
      </w:r>
    </w:p>
    <w:p w:rsidR="00AB2F38" w:rsidRPr="00A10CE3" w:rsidRDefault="00AB2F38" w:rsidP="00AB2F38">
      <w:pPr>
        <w:jc w:val="both"/>
      </w:pPr>
      <w:r w:rsidRPr="00A10CE3">
        <w:t>На данной ступени большое значение придается развитию таких навыков и умений,  как:</w:t>
      </w:r>
    </w:p>
    <w:p w:rsidR="00AB2F38" w:rsidRPr="00A10CE3" w:rsidRDefault="00AB2F38" w:rsidP="00AB2F38">
      <w:pPr>
        <w:numPr>
          <w:ilvl w:val="0"/>
          <w:numId w:val="5"/>
        </w:numPr>
        <w:jc w:val="both"/>
      </w:pPr>
      <w:r w:rsidRPr="00A10CE3">
        <w:t>умение организовать себя на выполнение определенной познавательной или творческой задачи;</w:t>
      </w:r>
    </w:p>
    <w:p w:rsidR="00AB2F38" w:rsidRPr="00A10CE3" w:rsidRDefault="00AB2F38" w:rsidP="00AB2F38">
      <w:pPr>
        <w:numPr>
          <w:ilvl w:val="0"/>
          <w:numId w:val="5"/>
        </w:numPr>
        <w:jc w:val="both"/>
      </w:pPr>
      <w:r w:rsidRPr="00A10CE3">
        <w:t>выполнять инструкции педагога, работать с памяткой, алгоритмом;</w:t>
      </w:r>
    </w:p>
    <w:p w:rsidR="00AB2F38" w:rsidRPr="00A10CE3" w:rsidRDefault="00AB2F38" w:rsidP="00AB2F38">
      <w:pPr>
        <w:numPr>
          <w:ilvl w:val="0"/>
          <w:numId w:val="5"/>
        </w:numPr>
        <w:jc w:val="both"/>
      </w:pPr>
      <w:r w:rsidRPr="00A10CE3">
        <w:t>внимательно слушать объяснения педагога или товарищей; адекватно отвечать на вопросы;</w:t>
      </w:r>
    </w:p>
    <w:p w:rsidR="00AB2F38" w:rsidRPr="00A10CE3" w:rsidRDefault="00AB2F38" w:rsidP="00AB2F38">
      <w:pPr>
        <w:numPr>
          <w:ilvl w:val="0"/>
          <w:numId w:val="5"/>
        </w:numPr>
        <w:jc w:val="both"/>
      </w:pPr>
      <w:r w:rsidRPr="00A10CE3">
        <w:t>умение работать в паре, группе;</w:t>
      </w:r>
    </w:p>
    <w:p w:rsidR="00AB2F38" w:rsidRPr="00A10CE3" w:rsidRDefault="00AB2F38" w:rsidP="00AB2F38">
      <w:pPr>
        <w:numPr>
          <w:ilvl w:val="0"/>
          <w:numId w:val="5"/>
        </w:numPr>
        <w:jc w:val="both"/>
      </w:pPr>
      <w:r w:rsidRPr="00A10CE3">
        <w:t>навыки самоконтроля и взаимоконтроля;</w:t>
      </w:r>
    </w:p>
    <w:p w:rsidR="00AB2F38" w:rsidRPr="00A10CE3" w:rsidRDefault="00AB2F38" w:rsidP="00AB2F38">
      <w:pPr>
        <w:jc w:val="center"/>
        <w:rPr>
          <w:b/>
        </w:rPr>
      </w:pPr>
    </w:p>
    <w:p w:rsidR="00AB2F38" w:rsidRPr="00A10CE3" w:rsidRDefault="00AB2F38" w:rsidP="00AB2F38">
      <w:pPr>
        <w:jc w:val="center"/>
        <w:rPr>
          <w:b/>
        </w:rPr>
      </w:pPr>
      <w:r w:rsidRPr="00A10CE3">
        <w:rPr>
          <w:b/>
        </w:rPr>
        <w:t>Основная школа</w:t>
      </w:r>
    </w:p>
    <w:p w:rsidR="00AB2F38" w:rsidRPr="00A10CE3" w:rsidRDefault="00AB2F38" w:rsidP="00AB2F38">
      <w:pPr>
        <w:jc w:val="both"/>
        <w:rPr>
          <w:bCs/>
        </w:rPr>
      </w:pPr>
      <w:r w:rsidRPr="00A10CE3">
        <w:rPr>
          <w:b/>
        </w:rPr>
        <w:tab/>
      </w:r>
      <w:r w:rsidRPr="00A10CE3">
        <w:t xml:space="preserve">На данном этапе на первый план выступают процессы самопознания, самореализации, проектирования и осуществления индивидуальной образовательной траектории. Дополнительное образование на данной ступени направлено на создание условий для опробования своих сил и выявления личностных интересов, самоопределения воспитанников, </w:t>
      </w:r>
      <w:r w:rsidRPr="00A10CE3">
        <w:rPr>
          <w:bCs/>
        </w:rPr>
        <w:t>получения надпредметных знаний и формирования ключевых компетенций, что позволит им сделать в дальнейшем осознанный выбор и продолжить обучение в профильных классах старшей школы или средних специальных образовательных учреждениях.</w:t>
      </w:r>
    </w:p>
    <w:p w:rsidR="00AB2F38" w:rsidRPr="00A10CE3" w:rsidRDefault="00AB2F38" w:rsidP="00AB2F38">
      <w:pPr>
        <w:pStyle w:val="a6"/>
        <w:spacing w:after="0"/>
        <w:rPr>
          <w:bCs/>
          <w:i/>
          <w:iCs/>
        </w:rPr>
      </w:pPr>
      <w:r w:rsidRPr="00A10CE3">
        <w:rPr>
          <w:bCs/>
          <w:i/>
          <w:iCs/>
        </w:rPr>
        <w:t>Особенности образовательного процесса данной ступени:</w:t>
      </w:r>
    </w:p>
    <w:p w:rsidR="00AB2F38" w:rsidRPr="00A10CE3" w:rsidRDefault="00AB2F38" w:rsidP="00AB2F38">
      <w:pPr>
        <w:numPr>
          <w:ilvl w:val="0"/>
          <w:numId w:val="7"/>
        </w:numPr>
        <w:jc w:val="both"/>
      </w:pPr>
      <w:r w:rsidRPr="00A10CE3">
        <w:rPr>
          <w:bCs/>
        </w:rPr>
        <w:t>Образовательная деятельность направлена не только на приобретение новых знаний в личностно-значимой сфере, но на освоение способов приобретения и усвоения знаний;</w:t>
      </w:r>
    </w:p>
    <w:p w:rsidR="00AB2F38" w:rsidRPr="00A10CE3" w:rsidRDefault="00AB2F38" w:rsidP="00AB2F38">
      <w:pPr>
        <w:numPr>
          <w:ilvl w:val="0"/>
          <w:numId w:val="7"/>
        </w:numPr>
        <w:jc w:val="both"/>
      </w:pPr>
      <w:r w:rsidRPr="00A10CE3">
        <w:t>Образовательная деятельность воспитанника организуется на основе открытой индивидуальной образовательной программы;</w:t>
      </w:r>
    </w:p>
    <w:p w:rsidR="00AB2F38" w:rsidRPr="00A10CE3" w:rsidRDefault="00AB2F38" w:rsidP="00AB2F38">
      <w:pPr>
        <w:numPr>
          <w:ilvl w:val="0"/>
          <w:numId w:val="7"/>
        </w:numPr>
        <w:jc w:val="both"/>
      </w:pPr>
      <w:r w:rsidRPr="00A10CE3">
        <w:t xml:space="preserve">Основными методами на данной ступени выступают исследовательская и проектная деятельность; </w:t>
      </w:r>
    </w:p>
    <w:p w:rsidR="00AB2F38" w:rsidRPr="00A10CE3" w:rsidRDefault="00AB2F38" w:rsidP="00AB2F38">
      <w:pPr>
        <w:numPr>
          <w:ilvl w:val="0"/>
          <w:numId w:val="7"/>
        </w:numPr>
        <w:jc w:val="both"/>
      </w:pPr>
      <w:r w:rsidRPr="00A10CE3">
        <w:t>Через исследовательскую и проектную деятельность создается образовательная среда, с</w:t>
      </w:r>
      <w:r w:rsidRPr="00A10CE3">
        <w:rPr>
          <w:bCs/>
        </w:rPr>
        <w:t>пособствующая самопознанию и самореализации обучающихся  в значимых для них видах деятельности, созданию ситуаций успеха; формированию возможных первоначальных жизненных планов и будущих профессиональных намерений;</w:t>
      </w:r>
    </w:p>
    <w:p w:rsidR="00AB2F38" w:rsidRPr="00A10CE3" w:rsidRDefault="00AB2F38" w:rsidP="00AB2F38">
      <w:pPr>
        <w:numPr>
          <w:ilvl w:val="0"/>
          <w:numId w:val="7"/>
        </w:numPr>
        <w:jc w:val="both"/>
      </w:pPr>
      <w:r w:rsidRPr="00A10CE3">
        <w:t>Наряду с очными формами образования широко практикуется обучение на основе дистанционных технологий.</w:t>
      </w:r>
    </w:p>
    <w:p w:rsidR="00AB2F38" w:rsidRPr="00A10CE3" w:rsidRDefault="00AB2F38" w:rsidP="00AB2F38">
      <w:pPr>
        <w:jc w:val="center"/>
        <w:rPr>
          <w:b/>
        </w:rPr>
      </w:pPr>
      <w:r w:rsidRPr="00A10CE3">
        <w:rPr>
          <w:b/>
        </w:rPr>
        <w:t>Основные задачи ступени:</w:t>
      </w:r>
    </w:p>
    <w:p w:rsidR="00AB2F38" w:rsidRPr="00A10CE3" w:rsidRDefault="00AB2F38" w:rsidP="00AB2F38">
      <w:r w:rsidRPr="00A10CE3">
        <w:t>На данной ступени обучения наиболее важным становится формирование:</w:t>
      </w:r>
    </w:p>
    <w:p w:rsidR="00AB2F38" w:rsidRPr="00A10CE3" w:rsidRDefault="00AB2F38" w:rsidP="00AB2F38">
      <w:pPr>
        <w:numPr>
          <w:ilvl w:val="0"/>
          <w:numId w:val="8"/>
        </w:numPr>
        <w:jc w:val="both"/>
      </w:pPr>
      <w:r w:rsidRPr="00A10CE3">
        <w:t xml:space="preserve">навыков </w:t>
      </w:r>
      <w:r w:rsidRPr="00A10CE3">
        <w:rPr>
          <w:b/>
        </w:rPr>
        <w:t>самостоятельного овладения знаниями</w:t>
      </w:r>
      <w:r w:rsidRPr="00A10CE3">
        <w:t xml:space="preserve"> и познавательными умениями при использовании различных источников и в разных формах; умения поисковой творческой познавательной деятельности;</w:t>
      </w:r>
    </w:p>
    <w:p w:rsidR="00AB2F38" w:rsidRPr="00A10CE3" w:rsidRDefault="00AB2F38" w:rsidP="00AB2F38">
      <w:pPr>
        <w:numPr>
          <w:ilvl w:val="0"/>
          <w:numId w:val="8"/>
        </w:numPr>
        <w:jc w:val="both"/>
      </w:pPr>
      <w:r w:rsidRPr="00A10CE3">
        <w:rPr>
          <w:b/>
        </w:rPr>
        <w:t>умений умственной деятельности</w:t>
      </w:r>
      <w:r w:rsidRPr="00A10CE3">
        <w:t xml:space="preserve"> (вычленение главного  и второстепенного, сопоставление, сравнение, анализ и т.п., видение проблемы и выбор путей ее решения);</w:t>
      </w:r>
    </w:p>
    <w:p w:rsidR="00AB2F38" w:rsidRPr="00A10CE3" w:rsidRDefault="00AB2F38" w:rsidP="00AB2F38">
      <w:pPr>
        <w:numPr>
          <w:ilvl w:val="0"/>
          <w:numId w:val="8"/>
        </w:numPr>
        <w:jc w:val="both"/>
      </w:pPr>
      <w:r w:rsidRPr="00A10CE3">
        <w:rPr>
          <w:b/>
        </w:rPr>
        <w:t>умений самоорганизации</w:t>
      </w:r>
      <w:r w:rsidRPr="00A10CE3">
        <w:t xml:space="preserve"> </w:t>
      </w:r>
      <w:r w:rsidRPr="00A10CE3">
        <w:rPr>
          <w:b/>
        </w:rPr>
        <w:t>познавательной деятельности</w:t>
      </w:r>
      <w:r w:rsidRPr="00A10CE3">
        <w:t xml:space="preserve"> (постановка задачи,  расчленение ее на ряд более простых задач, выбор способов реализации, выбор источников познания и форм, планирование, организация деятельности, самоконтроль).</w:t>
      </w:r>
    </w:p>
    <w:p w:rsidR="00AB2F38" w:rsidRPr="00A10CE3" w:rsidRDefault="00AB2F38" w:rsidP="00AB2F38">
      <w:pPr>
        <w:jc w:val="center"/>
        <w:rPr>
          <w:b/>
        </w:rPr>
      </w:pPr>
    </w:p>
    <w:p w:rsidR="00AB2F38" w:rsidRPr="00A10CE3" w:rsidRDefault="00AB2F38" w:rsidP="00AB2F38">
      <w:pPr>
        <w:jc w:val="center"/>
        <w:rPr>
          <w:b/>
        </w:rPr>
      </w:pPr>
      <w:r w:rsidRPr="00A10CE3">
        <w:rPr>
          <w:b/>
        </w:rPr>
        <w:t>Старшая школа</w:t>
      </w:r>
    </w:p>
    <w:p w:rsidR="00AB2F38" w:rsidRPr="00A10CE3" w:rsidRDefault="00AB2F38" w:rsidP="00AB2F38">
      <w:pPr>
        <w:jc w:val="both"/>
      </w:pPr>
      <w:r w:rsidRPr="00A10CE3">
        <w:tab/>
        <w:t xml:space="preserve">Среди потребителей образовательных услуг </w:t>
      </w:r>
      <w:r w:rsidR="00A10CE3">
        <w:t>Центра</w:t>
      </w:r>
      <w:r w:rsidRPr="00A10CE3">
        <w:t xml:space="preserve"> немало старших школьников. На старшей ступени возрастает роль дополнительного образования, как основы для профилизации и реализации старшими школьниками своих интересов и намерений в отношении продолжения образования. </w:t>
      </w:r>
      <w:r w:rsidR="00A10CE3">
        <w:t xml:space="preserve">Центра </w:t>
      </w:r>
      <w:r w:rsidRPr="00A10CE3">
        <w:t xml:space="preserve"> имеет необходимые основания и условия для организации профильного обучения школьников, поэтому организация образовательного процесса на  данной ступени предполагает создание условий для возможного будущего профессионального самоопределения воспитанников.</w:t>
      </w:r>
    </w:p>
    <w:p w:rsidR="00AB2F38" w:rsidRPr="00A10CE3" w:rsidRDefault="00AB2F38" w:rsidP="00AB2F38">
      <w:pPr>
        <w:pStyle w:val="a6"/>
        <w:spacing w:after="0"/>
        <w:rPr>
          <w:bCs/>
          <w:i/>
          <w:iCs/>
        </w:rPr>
      </w:pPr>
      <w:r w:rsidRPr="00A10CE3">
        <w:rPr>
          <w:bCs/>
          <w:i/>
          <w:iCs/>
        </w:rPr>
        <w:lastRenderedPageBreak/>
        <w:t>Особенности образовательного процесса данной ступени:</w:t>
      </w:r>
    </w:p>
    <w:p w:rsidR="00AB2F38" w:rsidRPr="00A10CE3" w:rsidRDefault="00AB2F38" w:rsidP="00AB2F38">
      <w:pPr>
        <w:numPr>
          <w:ilvl w:val="0"/>
          <w:numId w:val="10"/>
        </w:numPr>
        <w:jc w:val="both"/>
      </w:pPr>
      <w:r w:rsidRPr="00A10CE3">
        <w:t>доминирующим видом образовательной деятельности на данной ступени является исследовательская деятельность;</w:t>
      </w:r>
    </w:p>
    <w:p w:rsidR="00AB2F38" w:rsidRPr="00A10CE3" w:rsidRDefault="00AB2F38" w:rsidP="00AB2F38">
      <w:pPr>
        <w:numPr>
          <w:ilvl w:val="0"/>
          <w:numId w:val="10"/>
        </w:numPr>
        <w:jc w:val="both"/>
      </w:pPr>
      <w:r w:rsidRPr="00A10CE3">
        <w:t>преобладают индивидуальные формы обучения;</w:t>
      </w:r>
    </w:p>
    <w:p w:rsidR="00AB2F38" w:rsidRPr="00A10CE3" w:rsidRDefault="00AB2F38" w:rsidP="00AB2F38">
      <w:pPr>
        <w:numPr>
          <w:ilvl w:val="0"/>
          <w:numId w:val="10"/>
        </w:numPr>
        <w:jc w:val="both"/>
      </w:pPr>
      <w:r w:rsidRPr="00A10CE3">
        <w:t>Образовательная деятельность воспитанников организуется на основе открытых индивидуальных образовательных программ;</w:t>
      </w:r>
    </w:p>
    <w:p w:rsidR="00AB2F38" w:rsidRPr="00A10CE3" w:rsidRDefault="00AB2F38" w:rsidP="00AB2F38">
      <w:pPr>
        <w:numPr>
          <w:ilvl w:val="0"/>
          <w:numId w:val="10"/>
        </w:numPr>
        <w:jc w:val="both"/>
      </w:pPr>
      <w:r w:rsidRPr="00A10CE3">
        <w:t>из применяемых методов предпочтение отдается проблемно-поисковым, эвристическим методам;</w:t>
      </w:r>
    </w:p>
    <w:p w:rsidR="00AB2F38" w:rsidRPr="00A10CE3" w:rsidRDefault="00AB2F38" w:rsidP="00AB2F38">
      <w:pPr>
        <w:numPr>
          <w:ilvl w:val="0"/>
          <w:numId w:val="10"/>
        </w:numPr>
        <w:jc w:val="both"/>
      </w:pPr>
      <w:r w:rsidRPr="00A10CE3">
        <w:t>существенную долю занимает дистанционное обучение.</w:t>
      </w:r>
    </w:p>
    <w:p w:rsidR="00AB2F38" w:rsidRPr="00A10CE3" w:rsidRDefault="00AB2F38" w:rsidP="00AB2F38">
      <w:pPr>
        <w:ind w:left="170"/>
        <w:jc w:val="both"/>
      </w:pPr>
    </w:p>
    <w:p w:rsidR="00AB2F38" w:rsidRPr="00A10CE3" w:rsidRDefault="00AB2F38" w:rsidP="00AB2F38">
      <w:pPr>
        <w:jc w:val="center"/>
        <w:rPr>
          <w:b/>
        </w:rPr>
      </w:pPr>
      <w:r w:rsidRPr="00A10CE3">
        <w:rPr>
          <w:b/>
        </w:rPr>
        <w:t>Основные задачи ступени:</w:t>
      </w:r>
    </w:p>
    <w:p w:rsidR="00AB2F38" w:rsidRPr="00A10CE3" w:rsidRDefault="00AB2F38" w:rsidP="00AB2F38">
      <w:pPr>
        <w:pStyle w:val="a6"/>
        <w:spacing w:after="0"/>
        <w:ind w:firstLine="709"/>
        <w:jc w:val="both"/>
        <w:rPr>
          <w:bCs/>
          <w:iCs/>
        </w:rPr>
      </w:pPr>
      <w:r w:rsidRPr="00A10CE3">
        <w:rPr>
          <w:bCs/>
          <w:iCs/>
        </w:rPr>
        <w:t>Цель дополнительного образования на старшей ступени – реализация личностных интересов, индивидуальных образовательных траекторий старшеклассников, обеспечение их профессиональной ориентации и самоопределения. Основными задачами старшей ступени является:</w:t>
      </w:r>
    </w:p>
    <w:p w:rsidR="00AB2F38" w:rsidRPr="00A10CE3" w:rsidRDefault="00AB2F38" w:rsidP="00AB2F38">
      <w:pPr>
        <w:ind w:left="57"/>
        <w:jc w:val="both"/>
      </w:pPr>
      <w:r w:rsidRPr="00A10CE3">
        <w:t>- Организация дополнительного образования по профильным областям знаний и предметам, являющимся базой для продолжения обучения в высших и средних специальных учебных заведениях;</w:t>
      </w:r>
    </w:p>
    <w:p w:rsidR="00AB2F38" w:rsidRPr="00A10CE3" w:rsidRDefault="00AB2F38" w:rsidP="00AB2F38">
      <w:pPr>
        <w:jc w:val="both"/>
      </w:pPr>
      <w:r w:rsidRPr="00A10CE3">
        <w:t xml:space="preserve">- Создание условий для: </w:t>
      </w:r>
    </w:p>
    <w:p w:rsidR="00AB2F38" w:rsidRPr="00A10CE3" w:rsidRDefault="00AB2F38" w:rsidP="00AB2F38">
      <w:pPr>
        <w:numPr>
          <w:ilvl w:val="0"/>
          <w:numId w:val="12"/>
        </w:numPr>
        <w:jc w:val="both"/>
      </w:pPr>
      <w:r w:rsidRPr="00A10CE3">
        <w:t>формирования у учащихся навыков научно-исследовательского труда, потребности в самообразовании, развития творческих способностей, овладения основными приемами познавательной деятельности;</w:t>
      </w:r>
    </w:p>
    <w:p w:rsidR="00AB2F38" w:rsidRPr="00A10CE3" w:rsidRDefault="00AB2F38" w:rsidP="00AB2F38">
      <w:pPr>
        <w:pStyle w:val="a6"/>
        <w:numPr>
          <w:ilvl w:val="0"/>
          <w:numId w:val="12"/>
        </w:numPr>
        <w:spacing w:after="0"/>
        <w:jc w:val="both"/>
        <w:rPr>
          <w:bCs/>
          <w:iCs/>
        </w:rPr>
      </w:pPr>
      <w:r w:rsidRPr="00A10CE3">
        <w:rPr>
          <w:bCs/>
          <w:iCs/>
        </w:rPr>
        <w:t xml:space="preserve">развития ключевых компетенций; </w:t>
      </w:r>
    </w:p>
    <w:p w:rsidR="00AB2F38" w:rsidRPr="00A10CE3" w:rsidRDefault="00AB2F38" w:rsidP="00AB2F38">
      <w:pPr>
        <w:pStyle w:val="a6"/>
        <w:numPr>
          <w:ilvl w:val="0"/>
          <w:numId w:val="12"/>
        </w:numPr>
        <w:spacing w:after="0"/>
        <w:jc w:val="both"/>
        <w:rPr>
          <w:bCs/>
          <w:iCs/>
        </w:rPr>
      </w:pPr>
      <w:r w:rsidRPr="00A10CE3">
        <w:rPr>
          <w:bCs/>
          <w:iCs/>
        </w:rPr>
        <w:t>самоопределения в возможной будущей профессиональной деятельности.</w:t>
      </w:r>
    </w:p>
    <w:p w:rsidR="005848DB" w:rsidRDefault="005848DB" w:rsidP="005848DB">
      <w:pPr>
        <w:ind w:firstLine="708"/>
        <w:jc w:val="both"/>
      </w:pPr>
    </w:p>
    <w:p w:rsidR="005848DB" w:rsidRPr="00A10CE3" w:rsidRDefault="005848DB" w:rsidP="005848DB">
      <w:pPr>
        <w:ind w:firstLine="708"/>
        <w:jc w:val="both"/>
      </w:pPr>
      <w:r w:rsidRPr="00A10CE3">
        <w:t>Учебный план МБУ ДО  «ЦТР и ГОШ» обеспечивает реализацию образовательной программы Центра по следующим направлениям:</w:t>
      </w:r>
    </w:p>
    <w:p w:rsidR="005848DB" w:rsidRPr="00A10CE3" w:rsidRDefault="005848DB" w:rsidP="005848DB">
      <w:pPr>
        <w:ind w:firstLine="708"/>
        <w:jc w:val="both"/>
      </w:pPr>
      <w:r w:rsidRPr="00A10CE3">
        <w:t>- естественнонаучное,</w:t>
      </w:r>
    </w:p>
    <w:p w:rsidR="005848DB" w:rsidRPr="00A10CE3" w:rsidRDefault="005848DB" w:rsidP="005848DB">
      <w:pPr>
        <w:ind w:firstLine="708"/>
        <w:jc w:val="both"/>
      </w:pPr>
      <w:r w:rsidRPr="00A10CE3">
        <w:t>- научно-техническое направление</w:t>
      </w:r>
    </w:p>
    <w:p w:rsidR="005848DB" w:rsidRPr="00A10CE3" w:rsidRDefault="005848DB" w:rsidP="005848DB">
      <w:pPr>
        <w:ind w:firstLine="708"/>
        <w:jc w:val="both"/>
      </w:pPr>
      <w:r w:rsidRPr="00A10CE3">
        <w:t xml:space="preserve">Образовательные программы  естественнонаучной направленности представлены в учебном плане следующими дисциплинами </w:t>
      </w:r>
      <w:r w:rsidRPr="00E819F7">
        <w:t xml:space="preserve">(общая недельная нагрузка – </w:t>
      </w:r>
      <w:r w:rsidR="00007933">
        <w:t>43</w:t>
      </w:r>
      <w:r w:rsidR="00E819F7" w:rsidRPr="00E819F7">
        <w:t xml:space="preserve"> час</w:t>
      </w:r>
      <w:r w:rsidRPr="00A10CE3">
        <w:t xml:space="preserve">): </w:t>
      </w:r>
    </w:p>
    <w:p w:rsidR="005848DB" w:rsidRDefault="005848DB" w:rsidP="005848DB">
      <w:pPr>
        <w:numPr>
          <w:ilvl w:val="0"/>
          <w:numId w:val="14"/>
        </w:numPr>
        <w:jc w:val="both"/>
      </w:pPr>
      <w:r w:rsidRPr="00A10CE3">
        <w:t>Практикум по биологии</w:t>
      </w:r>
      <w:r w:rsidRPr="00B460ED">
        <w:t xml:space="preserve"> </w:t>
      </w:r>
    </w:p>
    <w:p w:rsidR="005848DB" w:rsidRDefault="005848DB" w:rsidP="005848DB">
      <w:pPr>
        <w:numPr>
          <w:ilvl w:val="0"/>
          <w:numId w:val="14"/>
        </w:numPr>
        <w:jc w:val="both"/>
      </w:pPr>
      <w:r w:rsidRPr="00A10CE3">
        <w:t>Школа юного исследователя</w:t>
      </w:r>
    </w:p>
    <w:p w:rsidR="005848DB" w:rsidRPr="00B460ED" w:rsidRDefault="005848DB" w:rsidP="002E27EA">
      <w:pPr>
        <w:numPr>
          <w:ilvl w:val="0"/>
          <w:numId w:val="14"/>
        </w:numPr>
        <w:jc w:val="both"/>
      </w:pPr>
      <w:r w:rsidRPr="00B460ED">
        <w:t>Я – исследователь</w:t>
      </w:r>
    </w:p>
    <w:p w:rsidR="005848DB" w:rsidRPr="00B460ED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0ED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0ED">
        <w:rPr>
          <w:rFonts w:ascii="Times New Roman" w:hAnsi="Times New Roman" w:cs="Times New Roman"/>
          <w:sz w:val="24"/>
          <w:szCs w:val="24"/>
        </w:rPr>
        <w:t>Олекмоведение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вселенная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химию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биологию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Гидрохимия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Олекмоведение. Животный мир</w:t>
      </w:r>
    </w:p>
    <w:p w:rsidR="005848DB" w:rsidRDefault="005848DB" w:rsidP="005848D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Дендрология</w:t>
      </w:r>
    </w:p>
    <w:p w:rsidR="00DE2012" w:rsidRPr="0050626F" w:rsidRDefault="00DE2012" w:rsidP="00DE2012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проекты</w:t>
      </w:r>
    </w:p>
    <w:p w:rsidR="005848DB" w:rsidRDefault="005848DB" w:rsidP="005848DB">
      <w:pPr>
        <w:ind w:firstLine="708"/>
        <w:jc w:val="both"/>
      </w:pPr>
      <w:r w:rsidRPr="00A10CE3">
        <w:t xml:space="preserve">Научно-техническое направление включает дисциплины </w:t>
      </w:r>
      <w:r w:rsidRPr="00E819F7">
        <w:t xml:space="preserve">(общая недельная нагрузка – </w:t>
      </w:r>
      <w:r w:rsidR="00B4341D">
        <w:t>6</w:t>
      </w:r>
      <w:r w:rsidR="00007933">
        <w:t>1</w:t>
      </w:r>
      <w:r w:rsidR="00AB050F">
        <w:t>,6</w:t>
      </w:r>
      <w:r w:rsidR="00E819F7" w:rsidRPr="00E819F7">
        <w:t xml:space="preserve"> часа</w:t>
      </w:r>
      <w:r w:rsidRPr="00E819F7">
        <w:t>):</w:t>
      </w:r>
    </w:p>
    <w:p w:rsidR="005848DB" w:rsidRDefault="005848DB" w:rsidP="005848DB">
      <w:pPr>
        <w:numPr>
          <w:ilvl w:val="0"/>
          <w:numId w:val="14"/>
        </w:numPr>
        <w:jc w:val="both"/>
      </w:pPr>
      <w:r w:rsidRPr="00A10CE3">
        <w:t>Логика с элементами информатики</w:t>
      </w:r>
    </w:p>
    <w:p w:rsidR="005848DB" w:rsidRDefault="005848DB" w:rsidP="005848DB">
      <w:pPr>
        <w:numPr>
          <w:ilvl w:val="0"/>
          <w:numId w:val="14"/>
        </w:numPr>
        <w:jc w:val="both"/>
      </w:pPr>
      <w:r w:rsidRPr="00B460ED">
        <w:t xml:space="preserve">Инфознайка </w:t>
      </w:r>
    </w:p>
    <w:p w:rsidR="005848DB" w:rsidRDefault="005848DB" w:rsidP="004C3B31">
      <w:pPr>
        <w:numPr>
          <w:ilvl w:val="0"/>
          <w:numId w:val="14"/>
        </w:numPr>
        <w:ind w:left="709"/>
        <w:jc w:val="both"/>
      </w:pPr>
      <w:r w:rsidRPr="00A10CE3">
        <w:t>Робототехника</w:t>
      </w:r>
    </w:p>
    <w:p w:rsidR="005848DB" w:rsidRDefault="005848DB" w:rsidP="004C3B31">
      <w:pPr>
        <w:numPr>
          <w:ilvl w:val="0"/>
          <w:numId w:val="14"/>
        </w:numPr>
        <w:ind w:left="709"/>
        <w:jc w:val="both"/>
      </w:pPr>
      <w:r w:rsidRPr="00A10CE3">
        <w:t>Интеллектуальные витаминки</w:t>
      </w:r>
    </w:p>
    <w:p w:rsidR="005848DB" w:rsidRDefault="005848DB" w:rsidP="004C3B31">
      <w:pPr>
        <w:numPr>
          <w:ilvl w:val="0"/>
          <w:numId w:val="14"/>
        </w:numPr>
        <w:ind w:left="709"/>
        <w:jc w:val="both"/>
      </w:pPr>
      <w:r>
        <w:t>Студия «3D моделирования»</w:t>
      </w:r>
    </w:p>
    <w:p w:rsidR="005848DB" w:rsidRDefault="005848DB" w:rsidP="004C3B31">
      <w:pPr>
        <w:numPr>
          <w:ilvl w:val="0"/>
          <w:numId w:val="14"/>
        </w:numPr>
        <w:ind w:left="709"/>
        <w:jc w:val="both"/>
      </w:pPr>
      <w:r>
        <w:t>Студия «Дизайн»</w:t>
      </w:r>
    </w:p>
    <w:p w:rsidR="005848DB" w:rsidRDefault="005848DB" w:rsidP="004C3B31">
      <w:pPr>
        <w:numPr>
          <w:ilvl w:val="0"/>
          <w:numId w:val="14"/>
        </w:numPr>
        <w:ind w:left="709"/>
        <w:jc w:val="both"/>
      </w:pPr>
      <w:r>
        <w:lastRenderedPageBreak/>
        <w:t>Геоинформатика</w:t>
      </w:r>
    </w:p>
    <w:p w:rsidR="005848DB" w:rsidRDefault="004C3B31" w:rsidP="004C3B31">
      <w:pPr>
        <w:numPr>
          <w:ilvl w:val="0"/>
          <w:numId w:val="14"/>
        </w:numPr>
        <w:ind w:left="709"/>
        <w:jc w:val="both"/>
      </w:pPr>
      <w:r>
        <w:t>Первые шаги в мультипликацию</w:t>
      </w:r>
    </w:p>
    <w:p w:rsidR="005848DB" w:rsidRDefault="005848DB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CE3">
        <w:rPr>
          <w:rFonts w:ascii="Times New Roman" w:hAnsi="Times New Roman" w:cs="Times New Roman"/>
          <w:sz w:val="24"/>
          <w:szCs w:val="24"/>
        </w:rPr>
        <w:t>Интернет лицей ТГУ</w:t>
      </w:r>
    </w:p>
    <w:p w:rsidR="005848DB" w:rsidRDefault="005848DB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робототехники. Первороботы.</w:t>
      </w:r>
    </w:p>
    <w:p w:rsidR="005848DB" w:rsidRDefault="005848DB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Соревновательная робототехника</w:t>
      </w:r>
    </w:p>
    <w:p w:rsidR="00BB682F" w:rsidRDefault="00BB682F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Космический дозор</w:t>
      </w:r>
    </w:p>
    <w:p w:rsidR="002E27EA" w:rsidRDefault="002E27EA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черчения</w:t>
      </w:r>
    </w:p>
    <w:p w:rsidR="00176C9D" w:rsidRDefault="00176C9D" w:rsidP="004C3B31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DE2012" w:rsidRDefault="00DE2012" w:rsidP="00DE20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Социально-педагогическое направление включает </w:t>
      </w:r>
      <w:r w:rsidRPr="00E819F7">
        <w:rPr>
          <w:rFonts w:ascii="Times New Roman" w:hAnsi="Times New Roman" w:cs="Times New Roman"/>
          <w:sz w:val="24"/>
          <w:szCs w:val="24"/>
        </w:rPr>
        <w:t xml:space="preserve">дисциплины (общая недельная нагрузка – </w:t>
      </w:r>
      <w:r w:rsidR="00E819F7" w:rsidRPr="00E819F7">
        <w:rPr>
          <w:rFonts w:ascii="Times New Roman" w:hAnsi="Times New Roman" w:cs="Times New Roman"/>
          <w:sz w:val="24"/>
          <w:szCs w:val="24"/>
        </w:rPr>
        <w:t xml:space="preserve"> </w:t>
      </w:r>
      <w:r w:rsidR="00007933">
        <w:rPr>
          <w:rFonts w:ascii="Times New Roman" w:hAnsi="Times New Roman" w:cs="Times New Roman"/>
          <w:sz w:val="24"/>
          <w:szCs w:val="24"/>
        </w:rPr>
        <w:t>6</w:t>
      </w:r>
      <w:r w:rsidR="00E819F7" w:rsidRPr="00E819F7">
        <w:rPr>
          <w:rFonts w:ascii="Times New Roman" w:hAnsi="Times New Roman" w:cs="Times New Roman"/>
          <w:sz w:val="24"/>
          <w:szCs w:val="24"/>
        </w:rPr>
        <w:t xml:space="preserve"> </w:t>
      </w:r>
      <w:r w:rsidRPr="00E819F7">
        <w:rPr>
          <w:rFonts w:ascii="Times New Roman" w:hAnsi="Times New Roman" w:cs="Times New Roman"/>
          <w:sz w:val="24"/>
          <w:szCs w:val="24"/>
        </w:rPr>
        <w:t>час</w:t>
      </w:r>
      <w:r w:rsidR="00E819F7" w:rsidRPr="00E819F7">
        <w:rPr>
          <w:rFonts w:ascii="Times New Roman" w:hAnsi="Times New Roman" w:cs="Times New Roman"/>
          <w:sz w:val="24"/>
          <w:szCs w:val="24"/>
        </w:rPr>
        <w:t>а</w:t>
      </w:r>
      <w:r w:rsidRPr="00E819F7">
        <w:rPr>
          <w:rFonts w:ascii="Times New Roman" w:hAnsi="Times New Roman" w:cs="Times New Roman"/>
          <w:sz w:val="24"/>
          <w:szCs w:val="24"/>
        </w:rPr>
        <w:t>):</w:t>
      </w:r>
    </w:p>
    <w:p w:rsidR="00DE2012" w:rsidRDefault="00DE2012" w:rsidP="00DE2012">
      <w:pPr>
        <w:numPr>
          <w:ilvl w:val="0"/>
          <w:numId w:val="14"/>
        </w:numPr>
        <w:jc w:val="both"/>
      </w:pPr>
      <w:r w:rsidRPr="00B460ED">
        <w:t>Разговорный английский</w:t>
      </w:r>
    </w:p>
    <w:p w:rsidR="00B4341D" w:rsidRPr="00B460ED" w:rsidRDefault="00B4341D" w:rsidP="00DE2012">
      <w:pPr>
        <w:numPr>
          <w:ilvl w:val="0"/>
          <w:numId w:val="14"/>
        </w:numPr>
        <w:jc w:val="both"/>
      </w:pPr>
      <w:r>
        <w:t>Учись смотреть и видеть</w:t>
      </w:r>
    </w:p>
    <w:p w:rsidR="00DE2012" w:rsidRPr="00A10CE3" w:rsidRDefault="00DE2012" w:rsidP="00DE20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48DB" w:rsidRDefault="005848DB" w:rsidP="002F69A1">
      <w:pPr>
        <w:ind w:firstLine="708"/>
        <w:jc w:val="both"/>
      </w:pPr>
      <w:r w:rsidRPr="00A10CE3">
        <w:t xml:space="preserve">Сроки реализации  программ дополнительного образования составляют от одного года до 2 и более лет, 100% программ дополнительного образования. </w:t>
      </w:r>
    </w:p>
    <w:p w:rsidR="002F69A1" w:rsidRPr="00A10CE3" w:rsidRDefault="002F69A1" w:rsidP="002F69A1">
      <w:pPr>
        <w:ind w:firstLine="708"/>
        <w:jc w:val="both"/>
      </w:pPr>
    </w:p>
    <w:p w:rsidR="00A10CE3" w:rsidRPr="00A10CE3" w:rsidRDefault="00A10CE3" w:rsidP="005848DB">
      <w:pPr>
        <w:pStyle w:val="a6"/>
        <w:spacing w:after="0"/>
        <w:ind w:firstLine="360"/>
        <w:jc w:val="both"/>
      </w:pPr>
      <w:r w:rsidRPr="00A10CE3">
        <w:t xml:space="preserve">Учебный план определяет количество часов на реализацию образовательных программ по изучаемым предметам и отражает:                                                                                                                     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num" w:pos="1134"/>
        </w:tabs>
        <w:ind w:left="1134" w:right="-6" w:hanging="425"/>
        <w:jc w:val="both"/>
      </w:pPr>
      <w:r w:rsidRPr="00A10CE3">
        <w:t>наименование общеразвивающей программы;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num" w:pos="1134"/>
        </w:tabs>
        <w:ind w:left="1134" w:right="-6" w:hanging="425"/>
        <w:jc w:val="both"/>
      </w:pPr>
      <w:r w:rsidRPr="00A10CE3">
        <w:t>уровень программы;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right="-5" w:hanging="425"/>
        <w:jc w:val="both"/>
      </w:pPr>
      <w:r w:rsidRPr="00A10CE3">
        <w:t>направленность дополнительной общеразвивающей программы;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right="-5" w:hanging="425"/>
        <w:jc w:val="both"/>
      </w:pPr>
      <w:r w:rsidRPr="00A10CE3">
        <w:t>срок реализации программы;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 xml:space="preserve">возраст </w:t>
      </w:r>
      <w:r w:rsidR="007C692F">
        <w:t>учащихся</w:t>
      </w:r>
      <w:r w:rsidRPr="00A10CE3">
        <w:t>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right="-6" w:hanging="425"/>
        <w:jc w:val="both"/>
      </w:pPr>
      <w:r w:rsidRPr="00A10CE3">
        <w:t>год обучения;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right="-6" w:hanging="425"/>
        <w:jc w:val="both"/>
      </w:pPr>
      <w:r w:rsidRPr="00A10CE3">
        <w:t xml:space="preserve">количество </w:t>
      </w:r>
      <w:r w:rsidR="007C692F">
        <w:t>учащихся</w:t>
      </w:r>
      <w:r w:rsidRPr="00A10CE3">
        <w:t xml:space="preserve"> в группе (</w:t>
      </w:r>
      <w:r w:rsidRPr="00A10CE3">
        <w:rPr>
          <w:lang w:val="en-US"/>
        </w:rPr>
        <w:t>min</w:t>
      </w:r>
      <w:r w:rsidRPr="00A10CE3">
        <w:t>-</w:t>
      </w:r>
      <w:r w:rsidRPr="00A10CE3">
        <w:rPr>
          <w:lang w:val="en-US"/>
        </w:rPr>
        <w:t>max</w:t>
      </w:r>
      <w:r w:rsidRPr="00A10CE3">
        <w:t>);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right="-6" w:hanging="425"/>
        <w:jc w:val="both"/>
      </w:pPr>
      <w:r w:rsidRPr="00A10CE3">
        <w:t>количество часов в неделю по образовательной программе на группу (</w:t>
      </w:r>
      <w:r w:rsidR="007C692F">
        <w:t>учащегося</w:t>
      </w:r>
      <w:r w:rsidRPr="00A10CE3">
        <w:t>);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>количество групп (</w:t>
      </w:r>
      <w:r w:rsidR="007C692F">
        <w:t>учащихся</w:t>
      </w:r>
      <w:r w:rsidRPr="00A10CE3">
        <w:t xml:space="preserve"> индивидуально) по годам обучения;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 xml:space="preserve">итого </w:t>
      </w:r>
      <w:r w:rsidR="007C692F">
        <w:t>учащихся</w:t>
      </w:r>
      <w:r w:rsidRPr="00A10CE3">
        <w:t>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>итого часов;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>название учебной группы (объединения) или название вида деятельности;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>фамилия, имя, отчество педагога (полностью);</w:t>
      </w:r>
    </w:p>
    <w:p w:rsidR="00A10CE3" w:rsidRPr="00A10CE3" w:rsidRDefault="00A10CE3" w:rsidP="005848DB">
      <w:pPr>
        <w:numPr>
          <w:ilvl w:val="0"/>
          <w:numId w:val="18"/>
        </w:numPr>
        <w:tabs>
          <w:tab w:val="clear" w:pos="720"/>
          <w:tab w:val="left" w:pos="1134"/>
        </w:tabs>
        <w:ind w:left="1134" w:hanging="425"/>
        <w:jc w:val="both"/>
      </w:pPr>
      <w:r w:rsidRPr="00A10CE3">
        <w:t>м</w:t>
      </w:r>
      <w:r w:rsidR="005848DB">
        <w:t>есто проведения занятий (адрес)</w:t>
      </w:r>
      <w:r w:rsidRPr="00A10CE3">
        <w:t>.</w:t>
      </w:r>
    </w:p>
    <w:p w:rsidR="00A10CE3" w:rsidRPr="00A10CE3" w:rsidRDefault="00A10CE3" w:rsidP="005848DB">
      <w:pPr>
        <w:pStyle w:val="a6"/>
        <w:spacing w:after="0"/>
        <w:ind w:firstLine="357"/>
        <w:jc w:val="both"/>
      </w:pPr>
      <w:r w:rsidRPr="00A10CE3">
        <w:t>Корректировка учебного плана может производиться учреждением в случае: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изменения режима работы учреждения;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увольнения педагога;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длительной болезни педагога;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приёма на работу нового педагога (при наличии вакансии);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перераспределения часов;</w:t>
      </w:r>
    </w:p>
    <w:p w:rsidR="00A10CE3" w:rsidRPr="00A10CE3" w:rsidRDefault="00A10CE3" w:rsidP="005848DB">
      <w:pPr>
        <w:pStyle w:val="21"/>
        <w:numPr>
          <w:ilvl w:val="0"/>
          <w:numId w:val="20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в связи с увеличением количества детей  в группе или уменьшением количества детей (закрытие группы из-за недобора).</w:t>
      </w:r>
    </w:p>
    <w:p w:rsidR="00A10CE3" w:rsidRPr="00A10CE3" w:rsidRDefault="00A10CE3" w:rsidP="005848DB">
      <w:pPr>
        <w:jc w:val="both"/>
        <w:rPr>
          <w:bCs/>
        </w:rPr>
      </w:pPr>
      <w:r w:rsidRPr="00A10CE3">
        <w:t xml:space="preserve">      </w:t>
      </w:r>
      <w:r w:rsidRPr="00A10CE3">
        <w:rPr>
          <w:bCs/>
        </w:rPr>
        <w:t>Выполнение учебного плана   контролируется:</w:t>
      </w:r>
    </w:p>
    <w:p w:rsidR="00A10CE3" w:rsidRPr="00A10CE3" w:rsidRDefault="00A10CE3" w:rsidP="005848DB">
      <w:pPr>
        <w:pStyle w:val="21"/>
        <w:numPr>
          <w:ilvl w:val="0"/>
          <w:numId w:val="21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 xml:space="preserve">ежемесячно по журналам учёта работы детского объединения по общеразвивающей дополнительной образовательной программе;  </w:t>
      </w:r>
    </w:p>
    <w:p w:rsidR="00A10CE3" w:rsidRPr="00A10CE3" w:rsidRDefault="00A10CE3" w:rsidP="005848DB">
      <w:pPr>
        <w:pStyle w:val="21"/>
        <w:numPr>
          <w:ilvl w:val="0"/>
          <w:numId w:val="21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по выполнению учебно–тематических планов образовательных программ педагогов по направлениям деятельности;</w:t>
      </w:r>
    </w:p>
    <w:p w:rsidR="00A10CE3" w:rsidRPr="00A10CE3" w:rsidRDefault="00A10CE3" w:rsidP="005848DB">
      <w:pPr>
        <w:pStyle w:val="21"/>
        <w:numPr>
          <w:ilvl w:val="0"/>
          <w:numId w:val="21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по расписанию занятий;</w:t>
      </w:r>
    </w:p>
    <w:p w:rsidR="00A10CE3" w:rsidRPr="00A10CE3" w:rsidRDefault="00A10CE3" w:rsidP="005848DB">
      <w:pPr>
        <w:pStyle w:val="a6"/>
        <w:numPr>
          <w:ilvl w:val="0"/>
          <w:numId w:val="21"/>
        </w:numPr>
        <w:spacing w:after="0"/>
        <w:ind w:left="1134" w:hanging="425"/>
        <w:jc w:val="both"/>
      </w:pPr>
      <w:r w:rsidRPr="00A10CE3">
        <w:t xml:space="preserve">в случаях вынужденного отсутствия педагога (болезнь педагога, командировка и т.д.). </w:t>
      </w:r>
    </w:p>
    <w:p w:rsidR="00A10CE3" w:rsidRPr="00A10CE3" w:rsidRDefault="00A10CE3" w:rsidP="005848DB">
      <w:pPr>
        <w:pStyle w:val="a6"/>
        <w:spacing w:after="0"/>
        <w:ind w:left="1134" w:hanging="709"/>
        <w:jc w:val="both"/>
      </w:pPr>
      <w:r w:rsidRPr="00A10CE3">
        <w:t xml:space="preserve"> Выполнение учебного плана может быть обеспечено:</w:t>
      </w:r>
    </w:p>
    <w:p w:rsidR="00A10CE3" w:rsidRPr="00A10CE3" w:rsidRDefault="00A10CE3" w:rsidP="005848DB">
      <w:pPr>
        <w:pStyle w:val="21"/>
        <w:numPr>
          <w:ilvl w:val="0"/>
          <w:numId w:val="22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уплотнением учебного материала за счет часов повторения и практики;</w:t>
      </w:r>
    </w:p>
    <w:p w:rsidR="00A10CE3" w:rsidRPr="00A10CE3" w:rsidRDefault="00A10CE3" w:rsidP="005848DB">
      <w:pPr>
        <w:pStyle w:val="21"/>
        <w:numPr>
          <w:ilvl w:val="0"/>
          <w:numId w:val="22"/>
        </w:numPr>
        <w:spacing w:line="240" w:lineRule="auto"/>
        <w:ind w:left="1134" w:hanging="425"/>
        <w:rPr>
          <w:i/>
          <w:iCs/>
          <w:sz w:val="24"/>
          <w:szCs w:val="24"/>
        </w:rPr>
      </w:pPr>
      <w:r w:rsidRPr="00A10CE3">
        <w:rPr>
          <w:sz w:val="24"/>
          <w:szCs w:val="24"/>
        </w:rPr>
        <w:t xml:space="preserve">за счет снятия менее значимых тем. </w:t>
      </w:r>
    </w:p>
    <w:p w:rsidR="00A10CE3" w:rsidRPr="00A10CE3" w:rsidRDefault="00A10CE3" w:rsidP="005848DB">
      <w:pPr>
        <w:pStyle w:val="a6"/>
        <w:spacing w:after="0"/>
        <w:ind w:firstLine="360"/>
        <w:jc w:val="both"/>
      </w:pPr>
      <w:r w:rsidRPr="00A10CE3">
        <w:lastRenderedPageBreak/>
        <w:t>При формировании детских учебных групп учитываются:</w:t>
      </w:r>
    </w:p>
    <w:p w:rsidR="00A10CE3" w:rsidRPr="00A10CE3" w:rsidRDefault="00A10CE3" w:rsidP="005848DB">
      <w:pPr>
        <w:pStyle w:val="21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свобода выбора программы, педагога, уровня образования, формы объединения, переход из одного детского объединения в другое;</w:t>
      </w:r>
    </w:p>
    <w:p w:rsidR="00A10CE3" w:rsidRPr="00A10CE3" w:rsidRDefault="00A10CE3" w:rsidP="005848DB">
      <w:pPr>
        <w:pStyle w:val="21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творческая индивидуальность ребёнка;</w:t>
      </w:r>
    </w:p>
    <w:p w:rsidR="00A10CE3" w:rsidRPr="00A10CE3" w:rsidRDefault="00A10CE3" w:rsidP="005848DB">
      <w:pPr>
        <w:pStyle w:val="21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создание условий для усвоения программы в самостоятельно определённом темпе;</w:t>
      </w:r>
    </w:p>
    <w:p w:rsidR="00A10CE3" w:rsidRPr="00A10CE3" w:rsidRDefault="00A10CE3" w:rsidP="005848DB">
      <w:pPr>
        <w:pStyle w:val="21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 w:rsidRPr="00A10CE3">
        <w:rPr>
          <w:sz w:val="24"/>
          <w:szCs w:val="24"/>
        </w:rPr>
        <w:t>дифференциация содержания обучения в соответствии с избранным направлением.</w:t>
      </w:r>
    </w:p>
    <w:p w:rsidR="00A10CE3" w:rsidRPr="00A10CE3" w:rsidRDefault="00A10CE3" w:rsidP="005848DB">
      <w:pPr>
        <w:pStyle w:val="21"/>
        <w:spacing w:line="240" w:lineRule="auto"/>
        <w:rPr>
          <w:sz w:val="24"/>
          <w:szCs w:val="24"/>
        </w:rPr>
      </w:pPr>
      <w:r w:rsidRPr="00A10CE3">
        <w:rPr>
          <w:sz w:val="24"/>
          <w:szCs w:val="24"/>
        </w:rPr>
        <w:t>Занятия в объединениях проводятся: всем составом, по группам</w:t>
      </w:r>
      <w:r w:rsidR="005848DB">
        <w:rPr>
          <w:sz w:val="24"/>
          <w:szCs w:val="24"/>
        </w:rPr>
        <w:t xml:space="preserve">, </w:t>
      </w:r>
      <w:r w:rsidRPr="00A10CE3">
        <w:rPr>
          <w:sz w:val="24"/>
          <w:szCs w:val="24"/>
        </w:rPr>
        <w:t xml:space="preserve"> индивидуально (в соответствии с образовательной программой педагога).</w:t>
      </w:r>
    </w:p>
    <w:p w:rsidR="00A10CE3" w:rsidRPr="00A10CE3" w:rsidRDefault="00A10CE3" w:rsidP="005848DB">
      <w:pPr>
        <w:tabs>
          <w:tab w:val="left" w:pos="960"/>
        </w:tabs>
        <w:ind w:firstLine="720"/>
        <w:jc w:val="both"/>
      </w:pPr>
      <w:r w:rsidRPr="00A10CE3">
        <w:t xml:space="preserve">Во время всех перерывов педагог выполняет следующую работу: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встречает и провожает детей в раздевалку;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беседует с родителями, проводит информационное сообщение о проведенных занятиях, даёт рекомендации, проводит консультации, доносит до них информацию о совместных мероприятиях;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осуществляет проветривание кабинета; 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подготавливает аудиторию к занятиям; 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информирует и организует мероприятия в рамках образовательно-досуговой деятельности; </w:t>
      </w:r>
    </w:p>
    <w:p w:rsidR="00A10CE3" w:rsidRPr="00A10CE3" w:rsidRDefault="00A10CE3" w:rsidP="005848DB">
      <w:pPr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 w:rsidRPr="00A10CE3">
        <w:t xml:space="preserve">обзванивает детей, отсутствующих на занятиях, выясняя причину их отсутствия. </w:t>
      </w:r>
    </w:p>
    <w:p w:rsidR="00A10CE3" w:rsidRPr="00A10CE3" w:rsidRDefault="00A10CE3" w:rsidP="00E819F7">
      <w:pPr>
        <w:ind w:firstLine="709"/>
        <w:jc w:val="both"/>
      </w:pPr>
      <w:r w:rsidRPr="00A10CE3">
        <w:t xml:space="preserve">Формирование учебных групп, их количество и численный состав определяется в зависимости от ежегодных изменений. В случае снижения фактической посещаемости в течение года учебные группы могут быть объединены или расформированы. </w:t>
      </w:r>
    </w:p>
    <w:p w:rsidR="00A10CE3" w:rsidRPr="00A10CE3" w:rsidRDefault="00A10CE3" w:rsidP="00E819F7">
      <w:pPr>
        <w:ind w:firstLine="709"/>
        <w:jc w:val="both"/>
      </w:pPr>
      <w:r w:rsidRPr="00A10CE3">
        <w:t>В период школьных каникул занятия могут проводиться по</w:t>
      </w:r>
      <w:r w:rsidRPr="00A10CE3">
        <w:rPr>
          <w:color w:val="FF0000"/>
        </w:rPr>
        <w:t xml:space="preserve"> </w:t>
      </w:r>
      <w:r w:rsidRPr="00A10CE3">
        <w:t>расписанию, утвержденному на каникулярный период.</w:t>
      </w:r>
    </w:p>
    <w:p w:rsidR="005848DB" w:rsidRDefault="005848DB" w:rsidP="00E819F7">
      <w:pPr>
        <w:ind w:firstLine="708"/>
        <w:sectPr w:rsidR="005848DB" w:rsidSect="005848D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A10CE3">
        <w:t>Выполнение учебного плана обеспечено соответствующим материально-техническим (компьютерная  и оргтехника, необходимые приборы) и информационным оснащением: выпуск информационных бюллетеней, улусной экологической газеты</w:t>
      </w:r>
      <w:r w:rsidR="00E819F7">
        <w:t xml:space="preserve">, библиотечный фонд, видеотека, </w:t>
      </w:r>
      <w:r w:rsidR="001710E4">
        <w:t>медиатека.</w:t>
      </w:r>
    </w:p>
    <w:p w:rsidR="005848DB" w:rsidRPr="00A10CE3" w:rsidRDefault="005848DB" w:rsidP="00AB2F38"/>
    <w:p w:rsidR="00AB2F38" w:rsidRPr="00A10CE3" w:rsidRDefault="002E27EA" w:rsidP="00FC1D81">
      <w:pPr>
        <w:ind w:firstLine="709"/>
        <w:jc w:val="right"/>
      </w:pPr>
      <w:r>
        <w:t xml:space="preserve">Приложение </w:t>
      </w:r>
      <w:r w:rsidR="00AB2F38" w:rsidRPr="00A10CE3">
        <w:t xml:space="preserve"> 1</w:t>
      </w:r>
    </w:p>
    <w:p w:rsidR="001710E4" w:rsidRDefault="001710E4" w:rsidP="001710E4">
      <w:pPr>
        <w:ind w:firstLine="709"/>
        <w:jc w:val="center"/>
        <w:rPr>
          <w:b/>
        </w:rPr>
      </w:pPr>
      <w:r w:rsidRPr="002A3FA9">
        <w:rPr>
          <w:b/>
        </w:rPr>
        <w:t xml:space="preserve">Распределение нагрузки по годам обучения </w:t>
      </w:r>
    </w:p>
    <w:p w:rsidR="001710E4" w:rsidRPr="002A3FA9" w:rsidRDefault="001710E4" w:rsidP="001710E4">
      <w:pPr>
        <w:ind w:firstLine="709"/>
        <w:jc w:val="center"/>
        <w:rPr>
          <w:b/>
        </w:rPr>
      </w:pPr>
    </w:p>
    <w:tbl>
      <w:tblPr>
        <w:tblStyle w:val="a9"/>
        <w:tblW w:w="15024" w:type="dxa"/>
        <w:tblInd w:w="-318" w:type="dxa"/>
        <w:tblLayout w:type="fixed"/>
        <w:tblLook w:val="04A0"/>
      </w:tblPr>
      <w:tblGrid>
        <w:gridCol w:w="674"/>
        <w:gridCol w:w="4033"/>
        <w:gridCol w:w="1670"/>
        <w:gridCol w:w="1417"/>
        <w:gridCol w:w="1418"/>
        <w:gridCol w:w="1134"/>
        <w:gridCol w:w="709"/>
        <w:gridCol w:w="992"/>
        <w:gridCol w:w="1134"/>
        <w:gridCol w:w="709"/>
        <w:gridCol w:w="1134"/>
      </w:tblGrid>
      <w:tr w:rsidR="001710E4" w:rsidRPr="00A10CE3" w:rsidTr="00BD0FCC">
        <w:trPr>
          <w:trHeight w:val="452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(по какой направленности)</w:t>
            </w:r>
          </w:p>
        </w:tc>
        <w:tc>
          <w:tcPr>
            <w:tcW w:w="10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 по годам обучения (в часах)</w:t>
            </w:r>
          </w:p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rPr>
          <w:trHeight w:val="382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1710E4" w:rsidRPr="00A10CE3" w:rsidTr="00BD0FCC">
        <w:trPr>
          <w:trHeight w:val="416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6F" w:rsidRPr="00971B27" w:rsidRDefault="0050626F" w:rsidP="0050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Олекмоведение. Животный мир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971B27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86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92AF5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Повторяем биологию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Повторяем химию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Гидрохимия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50626F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Твоя вселенная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8626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1888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1888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</w:tr>
      <w:tr w:rsidR="001710E4" w:rsidRPr="00A10CE3" w:rsidTr="00BD0FCC">
        <w:tc>
          <w:tcPr>
            <w:tcW w:w="4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2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592AF5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b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4E5D5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</w:t>
            </w: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Логика с элементами информатики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Интеллектуальные витаминки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8D63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робототехники. Первороботы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AF0437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592AF5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Первые шаги в мультипликацию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AF0437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AF0437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36224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Студия «3</w:t>
            </w:r>
            <w:r w:rsidRPr="004E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AF0437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Азбука черчения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8D63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Космический дозор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95055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95055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5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95055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95055" w:rsidRDefault="00AF0437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95055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592AF5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592AF5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AF0437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10CE3" w:rsidRDefault="001710E4" w:rsidP="00BD0FCC">
            <w:pPr>
              <w:jc w:val="center"/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Уметь смотреть и видеть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1888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</w:tr>
      <w:tr w:rsidR="00862651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51" w:rsidRPr="00862651" w:rsidRDefault="0086265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51" w:rsidRPr="008626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51" w:rsidRPr="008626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51" w:rsidRPr="00862651" w:rsidRDefault="0086265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651" w:rsidRPr="004E5D51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51" w:rsidRPr="00971B27" w:rsidRDefault="00862651" w:rsidP="00BD0FCC">
            <w:pPr>
              <w:jc w:val="center"/>
              <w:rPr>
                <w:b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862651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</w:tr>
      <w:tr w:rsidR="001710E4" w:rsidRPr="00A10CE3" w:rsidTr="00BD0FC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 сентября 2016г.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4E5D51" w:rsidRDefault="007214E1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4E5D51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971B27" w:rsidRDefault="001710E4" w:rsidP="00BD0FCC">
            <w:pPr>
              <w:jc w:val="center"/>
              <w:rPr>
                <w:b/>
              </w:rPr>
            </w:pPr>
          </w:p>
        </w:tc>
      </w:tr>
    </w:tbl>
    <w:p w:rsidR="001710E4" w:rsidRPr="00A10CE3" w:rsidRDefault="001710E4" w:rsidP="001710E4">
      <w:pPr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AB2F38">
      <w:pPr>
        <w:ind w:firstLine="709"/>
        <w:jc w:val="right"/>
      </w:pPr>
    </w:p>
    <w:p w:rsidR="001710E4" w:rsidRDefault="001710E4" w:rsidP="007214E1"/>
    <w:p w:rsidR="007214E1" w:rsidRDefault="007214E1" w:rsidP="007214E1"/>
    <w:p w:rsidR="00AB2F38" w:rsidRPr="00A10CE3" w:rsidRDefault="002E27EA" w:rsidP="00AB2F38">
      <w:pPr>
        <w:ind w:firstLine="709"/>
        <w:jc w:val="right"/>
      </w:pPr>
      <w:r>
        <w:lastRenderedPageBreak/>
        <w:t>Приложение</w:t>
      </w:r>
      <w:r w:rsidR="00AB2F38" w:rsidRPr="00A10CE3">
        <w:t xml:space="preserve"> 2</w:t>
      </w:r>
    </w:p>
    <w:p w:rsidR="001710E4" w:rsidRPr="00585C14" w:rsidRDefault="001710E4" w:rsidP="001710E4">
      <w:pPr>
        <w:ind w:firstLine="709"/>
        <w:jc w:val="center"/>
        <w:rPr>
          <w:b/>
        </w:rPr>
      </w:pPr>
      <w:r w:rsidRPr="00585C14">
        <w:rPr>
          <w:b/>
        </w:rPr>
        <w:t xml:space="preserve">Список объединений в МБУ ДО «ЦТР и ГОШ» </w:t>
      </w:r>
    </w:p>
    <w:p w:rsidR="001710E4" w:rsidRPr="00585C14" w:rsidRDefault="001710E4" w:rsidP="001710E4">
      <w:pPr>
        <w:ind w:firstLine="709"/>
        <w:jc w:val="center"/>
        <w:rPr>
          <w:b/>
        </w:rPr>
      </w:pPr>
      <w:r w:rsidRPr="00585C14">
        <w:rPr>
          <w:b/>
        </w:rPr>
        <w:t>на 2016 – 2017 учебный год</w:t>
      </w:r>
    </w:p>
    <w:p w:rsidR="001710E4" w:rsidRPr="00A10CE3" w:rsidRDefault="001710E4" w:rsidP="001710E4">
      <w:pPr>
        <w:ind w:firstLine="709"/>
        <w:jc w:val="center"/>
      </w:pPr>
    </w:p>
    <w:tbl>
      <w:tblPr>
        <w:tblStyle w:val="a9"/>
        <w:tblW w:w="14963" w:type="dxa"/>
        <w:tblInd w:w="-318" w:type="dxa"/>
        <w:tblLook w:val="04A0"/>
      </w:tblPr>
      <w:tblGrid>
        <w:gridCol w:w="528"/>
        <w:gridCol w:w="7"/>
        <w:gridCol w:w="2726"/>
        <w:gridCol w:w="4474"/>
        <w:gridCol w:w="2370"/>
        <w:gridCol w:w="2435"/>
        <w:gridCol w:w="2423"/>
      </w:tblGrid>
      <w:tr w:rsidR="001710E4" w:rsidRPr="00A10CE3" w:rsidTr="00BD0FCC">
        <w:trPr>
          <w:trHeight w:val="1041"/>
        </w:trPr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по годам обучения</w:t>
            </w:r>
          </w:p>
        </w:tc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ФИО руководителя объединения (педагога)</w:t>
            </w:r>
          </w:p>
        </w:tc>
      </w:tr>
      <w:tr w:rsidR="001710E4" w:rsidRPr="00A10CE3" w:rsidTr="00BD0FCC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E1" w:rsidRPr="00A10CE3" w:rsidTr="00BD0FCC">
        <w:trPr>
          <w:trHeight w:val="4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Олекмоведение. Животный мир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Федулова Т.В.</w:t>
            </w:r>
          </w:p>
        </w:tc>
      </w:tr>
      <w:tr w:rsidR="007214E1" w:rsidRPr="00A10CE3" w:rsidTr="00BD0FCC">
        <w:trPr>
          <w:trHeight w:val="4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Кучменко Н.Г.</w:t>
            </w:r>
          </w:p>
        </w:tc>
      </w:tr>
      <w:tr w:rsidR="007214E1" w:rsidRPr="00A10CE3" w:rsidTr="00BD0FCC">
        <w:trPr>
          <w:trHeight w:val="3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Таций Т.В.</w:t>
            </w:r>
          </w:p>
        </w:tc>
      </w:tr>
      <w:tr w:rsidR="007214E1" w:rsidRPr="00A10CE3" w:rsidTr="00BD0FCC">
        <w:trPr>
          <w:trHeight w:val="3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Рожкова О.Ю.</w:t>
            </w:r>
          </w:p>
        </w:tc>
      </w:tr>
      <w:tr w:rsidR="007214E1" w:rsidRPr="00A10CE3" w:rsidTr="00BD0FCC">
        <w:trPr>
          <w:trHeight w:val="3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 Ю.Ф.</w:t>
            </w:r>
          </w:p>
        </w:tc>
      </w:tr>
      <w:tr w:rsidR="007214E1" w:rsidRPr="00A10CE3" w:rsidTr="00BD0FCC">
        <w:trPr>
          <w:trHeight w:val="3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Гажала О.Г.</w:t>
            </w:r>
          </w:p>
        </w:tc>
      </w:tr>
      <w:tr w:rsidR="007214E1" w:rsidRPr="00A10CE3" w:rsidTr="00BD0FCC">
        <w:trPr>
          <w:trHeight w:val="3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</w:tr>
      <w:tr w:rsidR="007214E1" w:rsidRPr="00A10CE3" w:rsidTr="00BD0FCC">
        <w:trPr>
          <w:trHeight w:val="32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Уйгурова Р.И.</w:t>
            </w:r>
          </w:p>
        </w:tc>
      </w:tr>
      <w:tr w:rsidR="007214E1" w:rsidRPr="00A10CE3" w:rsidTr="00BD0FCC">
        <w:trPr>
          <w:trHeight w:val="32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/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Молоткова А.Н.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Гажала О.Г.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Таций Т.В.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EC6" w:rsidRPr="00A11888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1EC6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Винокурова И.Н.</w:t>
            </w:r>
          </w:p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Халтанова Е.Г.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Повторяем биологию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Рожкова О.Ю.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Повторяем химию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7214E1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 Ю.Ф.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Гидрохимия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Рожкова О.Ю.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Кучменко Н.Г.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F135D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D7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Таций Т.В.</w:t>
            </w:r>
          </w:p>
        </w:tc>
      </w:tr>
      <w:tr w:rsidR="007214E1" w:rsidRPr="00A10CE3" w:rsidTr="00BD0FCC">
        <w:trPr>
          <w:trHeight w:val="4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A10CE3" w:rsidRDefault="007214E1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4E1" w:rsidRPr="00F135D7" w:rsidRDefault="007214E1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844417" w:rsidRDefault="007214E1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17">
              <w:rPr>
                <w:rFonts w:ascii="Times New Roman" w:hAnsi="Times New Roman" w:cs="Times New Roman"/>
                <w:sz w:val="24"/>
                <w:szCs w:val="24"/>
              </w:rPr>
              <w:t>Твоя вселенная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971B27" w:rsidRDefault="005E1EC6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4E1" w:rsidRPr="00B4341D" w:rsidRDefault="007214E1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Закирова Г.Ф.</w:t>
            </w:r>
          </w:p>
        </w:tc>
      </w:tr>
      <w:tr w:rsidR="001710E4" w:rsidRPr="00A10CE3" w:rsidTr="00BD0FCC">
        <w:trPr>
          <w:trHeight w:val="434"/>
        </w:trPr>
        <w:tc>
          <w:tcPr>
            <w:tcW w:w="5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Логика с элементами информатики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Молоткова А.Н.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Интеллектуальные витаминки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Молоткова А.Н.</w:t>
            </w:r>
          </w:p>
        </w:tc>
      </w:tr>
      <w:tr w:rsidR="005E1EC6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1EC6" w:rsidRPr="00A10CE3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EC6" w:rsidRPr="002A3FA9" w:rsidRDefault="005E1EC6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робототехники. Первороботы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Молоткова А.Н.</w:t>
            </w:r>
          </w:p>
        </w:tc>
      </w:tr>
      <w:tr w:rsidR="005E1EC6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EC6" w:rsidRPr="002A3FA9" w:rsidRDefault="005E1EC6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</w:tr>
      <w:tr w:rsidR="005E1EC6" w:rsidRPr="00A10CE3" w:rsidTr="00A15AF1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EC6" w:rsidRPr="002A3FA9" w:rsidRDefault="005E1EC6" w:rsidP="00BD0FCC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Закирова Г.Ф.</w:t>
            </w:r>
          </w:p>
        </w:tc>
      </w:tr>
      <w:tr w:rsidR="005E1EC6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2A3FA9" w:rsidRDefault="005E1EC6" w:rsidP="00BD0FCC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Таций Т.В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Первые шаги в мультипликацию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EC6" w:rsidRPr="005E1EC6">
              <w:rPr>
                <w:rFonts w:ascii="Times New Roman" w:hAnsi="Times New Roman" w:cs="Times New Roman"/>
                <w:sz w:val="24"/>
                <w:szCs w:val="24"/>
              </w:rPr>
              <w:t xml:space="preserve"> Таций Т.В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Курганова Т.Н.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Студия «3</w:t>
            </w:r>
            <w:r w:rsidRPr="002A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Курганова Т.Н.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Курганова Т.Н.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Азбука черчения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Гажала О.Г.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Рожков Ю.Ф.</w:t>
            </w:r>
          </w:p>
        </w:tc>
      </w:tr>
      <w:tr w:rsidR="00875D5C" w:rsidRPr="00A10CE3" w:rsidTr="00875D5C">
        <w:trPr>
          <w:trHeight w:val="335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5D5C" w:rsidRPr="00A10CE3" w:rsidRDefault="00875D5C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75D5C" w:rsidRPr="00A10CE3" w:rsidRDefault="00875D5C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2A3FA9" w:rsidRDefault="00875D5C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Космический дозор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B4341D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B4341D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B4341D" w:rsidRDefault="00875D5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43">
              <w:rPr>
                <w:rFonts w:ascii="Times New Roman" w:hAnsi="Times New Roman" w:cs="Times New Roman"/>
                <w:sz w:val="24"/>
                <w:szCs w:val="24"/>
              </w:rPr>
              <w:t>Шахраманьян М.А.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Кучменко Н.Г.</w:t>
            </w:r>
          </w:p>
        </w:tc>
      </w:tr>
      <w:tr w:rsidR="001710E4" w:rsidRPr="00A10CE3" w:rsidTr="00BD0FCC">
        <w:trPr>
          <w:trHeight w:val="417"/>
        </w:trPr>
        <w:tc>
          <w:tcPr>
            <w:tcW w:w="5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0E4" w:rsidRPr="00A10CE3" w:rsidRDefault="001710E4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3D289A" w:rsidRDefault="001710E4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9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Закирова Г.Ф.</w:t>
            </w:r>
          </w:p>
        </w:tc>
      </w:tr>
      <w:tr w:rsidR="005E1EC6" w:rsidRPr="00A10CE3" w:rsidTr="005E1EC6">
        <w:trPr>
          <w:trHeight w:val="331"/>
        </w:trPr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A10CE3" w:rsidRDefault="005E1EC6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2F623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Басыгысова Д.Д.</w:t>
            </w:r>
          </w:p>
        </w:tc>
      </w:tr>
      <w:tr w:rsidR="005E1EC6" w:rsidRPr="00A10CE3" w:rsidTr="008A09A1">
        <w:trPr>
          <w:trHeight w:val="266"/>
        </w:trPr>
        <w:tc>
          <w:tcPr>
            <w:tcW w:w="5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Default="005E1EC6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Учись смотреть и видеть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B4341D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Никифорова И.И.</w:t>
            </w:r>
          </w:p>
        </w:tc>
      </w:tr>
      <w:tr w:rsidR="005E1EC6" w:rsidRPr="00A10CE3" w:rsidTr="005E1EC6">
        <w:trPr>
          <w:trHeight w:val="269"/>
        </w:trPr>
        <w:tc>
          <w:tcPr>
            <w:tcW w:w="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Default="005E1EC6" w:rsidP="00BD0FCC">
            <w:pPr>
              <w:jc w:val="center"/>
            </w:pPr>
          </w:p>
        </w:tc>
        <w:tc>
          <w:tcPr>
            <w:tcW w:w="273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EC6" w:rsidRPr="00A10CE3" w:rsidRDefault="005E1EC6" w:rsidP="00BD0FCC">
            <w:pPr>
              <w:jc w:val="center"/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EC6" w:rsidRPr="005E1EC6" w:rsidRDefault="005E1EC6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</w:tr>
      <w:tr w:rsidR="001710E4" w:rsidRPr="00A10CE3" w:rsidTr="00BD0FCC">
        <w:trPr>
          <w:trHeight w:val="276"/>
        </w:trPr>
        <w:tc>
          <w:tcPr>
            <w:tcW w:w="7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A3FA9" w:rsidRDefault="001710E4" w:rsidP="005E1E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A3FA9" w:rsidRDefault="002F623C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A3FA9" w:rsidRDefault="001710E4" w:rsidP="00BD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0E4" w:rsidRDefault="001710E4" w:rsidP="002F623C"/>
    <w:p w:rsidR="00FF717D" w:rsidRDefault="00FF717D" w:rsidP="00AB2F38">
      <w:pPr>
        <w:ind w:firstLine="709"/>
        <w:jc w:val="right"/>
      </w:pPr>
    </w:p>
    <w:p w:rsidR="00AB2F38" w:rsidRPr="00A10CE3" w:rsidRDefault="00585C14" w:rsidP="00AB2F38">
      <w:pPr>
        <w:ind w:firstLine="709"/>
        <w:jc w:val="right"/>
      </w:pPr>
      <w:r>
        <w:lastRenderedPageBreak/>
        <w:t>Приложение</w:t>
      </w:r>
      <w:r w:rsidR="00AB2F38" w:rsidRPr="00A10CE3">
        <w:t xml:space="preserve"> 3</w:t>
      </w:r>
    </w:p>
    <w:p w:rsidR="00AB2F38" w:rsidRPr="00A10CE3" w:rsidRDefault="00AB2F38" w:rsidP="00AB2F38">
      <w:pPr>
        <w:jc w:val="right"/>
      </w:pPr>
    </w:p>
    <w:p w:rsidR="001710E4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4C3B31">
        <w:rPr>
          <w:b/>
          <w:bCs/>
        </w:rPr>
        <w:t>Комплектование по направлениям детских объединений МБУ ДО ЦТР и ГОШ</w:t>
      </w:r>
      <w:r>
        <w:rPr>
          <w:b/>
          <w:bCs/>
        </w:rPr>
        <w:t xml:space="preserve"> </w:t>
      </w:r>
    </w:p>
    <w:p w:rsidR="001710E4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4C3B31">
        <w:rPr>
          <w:b/>
          <w:bCs/>
        </w:rPr>
        <w:t xml:space="preserve">на 2016 - 2017 учебный год </w:t>
      </w:r>
    </w:p>
    <w:p w:rsidR="001710E4" w:rsidRPr="004C3B31" w:rsidRDefault="001710E4" w:rsidP="001710E4">
      <w:pPr>
        <w:tabs>
          <w:tab w:val="left" w:pos="2370"/>
        </w:tabs>
        <w:jc w:val="center"/>
        <w:rPr>
          <w:b/>
          <w:bCs/>
        </w:rPr>
      </w:pPr>
    </w:p>
    <w:tbl>
      <w:tblPr>
        <w:tblStyle w:val="a9"/>
        <w:tblW w:w="14360" w:type="dxa"/>
        <w:tblLook w:val="04A0"/>
      </w:tblPr>
      <w:tblGrid>
        <w:gridCol w:w="3936"/>
        <w:gridCol w:w="6378"/>
        <w:gridCol w:w="1985"/>
        <w:gridCol w:w="2061"/>
      </w:tblGrid>
      <w:tr w:rsidR="001710E4" w:rsidRPr="00A10CE3" w:rsidTr="00BD0FCC">
        <w:trPr>
          <w:trHeight w:val="302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</w:t>
            </w:r>
          </w:p>
          <w:p w:rsidR="000248C0" w:rsidRPr="00A10CE3" w:rsidRDefault="000248C0" w:rsidP="000248C0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</w:tc>
      </w:tr>
      <w:tr w:rsidR="001710E4" w:rsidRPr="00A10CE3" w:rsidTr="00BD0FCC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A10CE3" w:rsidRDefault="001710E4" w:rsidP="00BD0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</w:p>
        </w:tc>
      </w:tr>
      <w:tr w:rsidR="002F623C" w:rsidRPr="00A10CE3" w:rsidTr="00BD0FCC">
        <w:trPr>
          <w:trHeight w:val="21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F135D7" w:rsidRDefault="002F623C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F623C" w:rsidRPr="00A10CE3" w:rsidTr="00BD0FCC">
        <w:trPr>
          <w:trHeight w:val="21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tabs>
                <w:tab w:val="left" w:pos="2370"/>
              </w:tabs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F135D7" w:rsidRDefault="002F623C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F623C" w:rsidRPr="00A10CE3" w:rsidTr="00BD0FCC">
        <w:trPr>
          <w:trHeight w:val="25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F623C" w:rsidRPr="007974AC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B4341D" w:rsidRDefault="002F623C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623C" w:rsidRPr="00A10CE3" w:rsidTr="00BD0FCC">
        <w:trPr>
          <w:trHeight w:val="23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F623C" w:rsidRPr="00B4341D" w:rsidRDefault="002F623C" w:rsidP="006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Повторяем химию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Повторяем биологию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Гидрохимия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Олекмоведение. Животный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C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F623C" w:rsidRPr="00A10CE3" w:rsidTr="00BD0FCC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7974A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вселенная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701E53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2F623C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F623C" w:rsidRPr="00A10CE3" w:rsidTr="00BD0FCC">
        <w:trPr>
          <w:trHeight w:val="2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DE2012" w:rsidRDefault="002F623C" w:rsidP="00BD0FCC">
            <w:pPr>
              <w:pStyle w:val="a8"/>
              <w:spacing w:after="0" w:line="240" w:lineRule="auto"/>
              <w:ind w:left="7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D23EDB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D23EDB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</w:tr>
      <w:tr w:rsidR="002F623C" w:rsidRPr="00A10CE3" w:rsidTr="00BD0FCC">
        <w:trPr>
          <w:trHeight w:val="229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F623C" w:rsidRPr="00A10CE3" w:rsidTr="00BD0FCC">
        <w:trPr>
          <w:trHeight w:val="2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Интеллектуальные витаминки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2F623C" w:rsidRPr="00A10CE3" w:rsidTr="00BD0FCC">
        <w:trPr>
          <w:trHeight w:val="2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ind w:left="7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</w:t>
            </w:r>
            <w:r w:rsidRPr="00D419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3D</w:t>
            </w: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23C" w:rsidRPr="00A10CE3" w:rsidTr="00BD0FCC">
        <w:trPr>
          <w:trHeight w:val="2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Студия «Дизайн»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F623C" w:rsidRPr="00A10CE3" w:rsidTr="00BD0FCC">
        <w:trPr>
          <w:trHeight w:val="2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ind w:left="7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F623C" w:rsidRPr="00A10CE3" w:rsidTr="00BD0FCC">
        <w:trPr>
          <w:trHeight w:val="26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Первые шаги в мультипликацию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F623C" w:rsidRPr="00A10CE3" w:rsidTr="00BD0FCC">
        <w:trPr>
          <w:trHeight w:val="29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Интернет лицей ТГУ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23C" w:rsidRPr="00A10CE3" w:rsidTr="00BD0FCC">
        <w:trPr>
          <w:trHeight w:val="2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робототехники. Первороботы.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2F623C" w:rsidRPr="00A10CE3" w:rsidTr="00BD0FCC">
        <w:trPr>
          <w:trHeight w:val="27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23C" w:rsidRPr="00A10CE3" w:rsidTr="00BD0FCC">
        <w:trPr>
          <w:trHeight w:val="3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Космический дозор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Азбука черчения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D4197F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с элементами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F623C" w:rsidRPr="00A10CE3" w:rsidTr="00BD0FCC">
        <w:trPr>
          <w:trHeight w:val="1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Default="002F623C" w:rsidP="00BD0FCC">
            <w:pPr>
              <w:pStyle w:val="a8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F623C" w:rsidRPr="00A10CE3" w:rsidTr="00BD0FCC">
        <w:trPr>
          <w:trHeight w:val="1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3D289A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3D289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D289A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D289A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362FE8" w:rsidRDefault="002F623C" w:rsidP="00BD0FCC">
            <w:pPr>
              <w:pStyle w:val="a8"/>
              <w:spacing w:after="0" w:line="240" w:lineRule="auto"/>
              <w:ind w:left="7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FC1D81" w:rsidRDefault="002F623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1">
              <w:rPr>
                <w:rFonts w:ascii="Times New Roman" w:hAnsi="Times New Roman" w:cs="Times New Roman"/>
                <w:sz w:val="24"/>
                <w:szCs w:val="24"/>
              </w:rPr>
              <w:t>Социально педагогическое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D4197F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D419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A32F7F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FC1D81" w:rsidRDefault="002F623C" w:rsidP="00BD0FC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C0011A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11A">
              <w:rPr>
                <w:rFonts w:ascii="Times New Roman" w:hAnsi="Times New Roman" w:cs="Times New Roman"/>
                <w:sz w:val="24"/>
                <w:szCs w:val="24"/>
              </w:rPr>
              <w:t>Уметь смотреть и видеть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C0011A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1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C0011A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FC1D81" w:rsidRDefault="002F623C" w:rsidP="00BD0FC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23C" w:rsidRPr="002F623C" w:rsidRDefault="002F623C" w:rsidP="00BD0FC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2F623C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2F623C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Pr="00A10CE3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3C" w:rsidRPr="00362FE8" w:rsidRDefault="002F623C" w:rsidP="00BD0FCC">
            <w:pPr>
              <w:pStyle w:val="a8"/>
              <w:spacing w:after="0" w:line="240" w:lineRule="auto"/>
              <w:ind w:left="7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23C" w:rsidRPr="00362FE8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F623C" w:rsidRPr="00A10CE3" w:rsidTr="00BD0FCC">
        <w:trPr>
          <w:trHeight w:val="243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23C" w:rsidRDefault="002F623C" w:rsidP="00BD0FCC"/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623C" w:rsidRPr="00585C14" w:rsidRDefault="002F623C" w:rsidP="002F623C">
            <w:pPr>
              <w:pStyle w:val="a8"/>
              <w:spacing w:after="0" w:line="240" w:lineRule="auto"/>
              <w:ind w:left="7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 октября 2016г.</w:t>
            </w:r>
            <w:r w:rsidRPr="0058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23C" w:rsidRPr="00585C14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3C" w:rsidRPr="00585C14" w:rsidRDefault="002F623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</w:t>
            </w:r>
          </w:p>
        </w:tc>
      </w:tr>
    </w:tbl>
    <w:p w:rsidR="001710E4" w:rsidRPr="00A10CE3" w:rsidRDefault="001710E4" w:rsidP="001710E4"/>
    <w:p w:rsidR="001710E4" w:rsidRDefault="001710E4" w:rsidP="001710E4">
      <w:pPr>
        <w:ind w:firstLine="709"/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Pr="00A10CE3" w:rsidRDefault="00AB2F38" w:rsidP="00AB2F38">
      <w:pPr>
        <w:jc w:val="right"/>
      </w:pPr>
    </w:p>
    <w:p w:rsidR="00AB2F38" w:rsidRDefault="00AB2F38" w:rsidP="00AB2F38">
      <w:pPr>
        <w:jc w:val="right"/>
      </w:pPr>
    </w:p>
    <w:p w:rsidR="00585C14" w:rsidRDefault="00585C14" w:rsidP="00AB2F38">
      <w:pPr>
        <w:jc w:val="right"/>
      </w:pPr>
    </w:p>
    <w:p w:rsidR="00585C14" w:rsidRDefault="00585C14" w:rsidP="00AB2F38">
      <w:pPr>
        <w:jc w:val="right"/>
      </w:pPr>
    </w:p>
    <w:p w:rsidR="00585C14" w:rsidRDefault="00585C14" w:rsidP="00AB2F38">
      <w:pPr>
        <w:jc w:val="right"/>
      </w:pPr>
    </w:p>
    <w:p w:rsidR="00701E53" w:rsidRDefault="00701E53" w:rsidP="00AB2F38">
      <w:pPr>
        <w:jc w:val="right"/>
      </w:pPr>
    </w:p>
    <w:p w:rsidR="00585C14" w:rsidRDefault="00585C14" w:rsidP="00AB2F38">
      <w:pPr>
        <w:jc w:val="right"/>
      </w:pPr>
    </w:p>
    <w:p w:rsidR="001710E4" w:rsidRDefault="001710E4" w:rsidP="00AB2F38">
      <w:pPr>
        <w:jc w:val="right"/>
      </w:pPr>
    </w:p>
    <w:p w:rsidR="001710E4" w:rsidRDefault="001710E4" w:rsidP="00AB2F38">
      <w:pPr>
        <w:jc w:val="right"/>
      </w:pPr>
    </w:p>
    <w:p w:rsidR="00875D5C" w:rsidRDefault="00875D5C" w:rsidP="00AB2F38">
      <w:pPr>
        <w:jc w:val="right"/>
      </w:pPr>
    </w:p>
    <w:p w:rsidR="001710E4" w:rsidRDefault="001710E4" w:rsidP="00AB2F38">
      <w:pPr>
        <w:jc w:val="right"/>
      </w:pPr>
    </w:p>
    <w:p w:rsidR="001710E4" w:rsidRDefault="001710E4" w:rsidP="00AB2F38">
      <w:pPr>
        <w:jc w:val="right"/>
      </w:pPr>
    </w:p>
    <w:p w:rsidR="00585C14" w:rsidRDefault="00585C14" w:rsidP="002F623C"/>
    <w:p w:rsidR="004E5D51" w:rsidRPr="00A10CE3" w:rsidRDefault="004E5D51" w:rsidP="00AB2F38">
      <w:pPr>
        <w:jc w:val="right"/>
      </w:pPr>
    </w:p>
    <w:p w:rsidR="001710E4" w:rsidRPr="001710E4" w:rsidRDefault="00585C14" w:rsidP="001710E4">
      <w:pPr>
        <w:jc w:val="right"/>
      </w:pPr>
      <w:r>
        <w:t xml:space="preserve">Приложение </w:t>
      </w:r>
      <w:r w:rsidR="00AB2F38" w:rsidRPr="00A10CE3">
        <w:t>4</w:t>
      </w:r>
    </w:p>
    <w:p w:rsidR="001710E4" w:rsidRPr="00B95740" w:rsidRDefault="001710E4" w:rsidP="001710E4">
      <w:pPr>
        <w:tabs>
          <w:tab w:val="left" w:pos="2370"/>
        </w:tabs>
        <w:rPr>
          <w:b/>
          <w:bCs/>
        </w:rPr>
      </w:pPr>
    </w:p>
    <w:p w:rsidR="001710E4" w:rsidRPr="00B95740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B95740">
        <w:rPr>
          <w:b/>
          <w:bCs/>
        </w:rPr>
        <w:t>Нагрузка педагогов МБУ ДО ЦТР и ГОШ</w:t>
      </w:r>
    </w:p>
    <w:p w:rsidR="001710E4" w:rsidRPr="00B95740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B95740">
        <w:rPr>
          <w:b/>
          <w:bCs/>
        </w:rPr>
        <w:t xml:space="preserve">на 2016 – 2017 учебный год </w:t>
      </w:r>
    </w:p>
    <w:p w:rsidR="001710E4" w:rsidRPr="00A10CE3" w:rsidRDefault="001710E4" w:rsidP="001710E4">
      <w:pPr>
        <w:tabs>
          <w:tab w:val="left" w:pos="2370"/>
        </w:tabs>
        <w:jc w:val="center"/>
        <w:rPr>
          <w:bCs/>
        </w:rPr>
      </w:pPr>
    </w:p>
    <w:p w:rsidR="001710E4" w:rsidRPr="00A10CE3" w:rsidRDefault="001710E4" w:rsidP="001710E4">
      <w:pPr>
        <w:tabs>
          <w:tab w:val="left" w:pos="2370"/>
        </w:tabs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год/ </w:t>
            </w:r>
          </w:p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индивидуальную работу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учащимися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</w:t>
            </w:r>
          </w:p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индивидуальную работу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учащимися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Басыгысова Д.Д.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Винокурова И.Н.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Гажала О.Г.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266/76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746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Курганова Т.Н.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Кучменко Н.Г.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Молоткова А.Н.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418/2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</w:tr>
      <w:tr w:rsidR="001710E4" w:rsidRPr="00A10CE3" w:rsidTr="008D6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AA1C14" w:rsidRDefault="00875D5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r w:rsidR="001710E4">
              <w:rPr>
                <w:rFonts w:ascii="Times New Roman" w:hAnsi="Times New Roman" w:cs="Times New Roman"/>
                <w:bCs/>
                <w:sz w:val="24"/>
                <w:szCs w:val="24"/>
              </w:rPr>
              <w:t>/38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A10CE3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17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Рожкова О.Ю.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342/228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Рожков Ю.Ф.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190/38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875D5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Халтанова Е.Г.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1710E4" w:rsidRPr="00A10CE3" w:rsidTr="00BD0FCC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Таций Т.В.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875D5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418/38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10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Уйгурова Р.И.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114/114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1710E4" w:rsidRPr="00A10CE3" w:rsidTr="008D6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03064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03064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B">
              <w:rPr>
                <w:rFonts w:ascii="Times New Roman" w:hAnsi="Times New Roman" w:cs="Times New Roman"/>
                <w:sz w:val="24"/>
                <w:szCs w:val="24"/>
              </w:rPr>
              <w:t>Федулова Т.В.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AA1C1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A10CE3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1710E4" w:rsidRPr="00A10CE3" w:rsidTr="008D6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3D289A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9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3D289A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9A">
              <w:rPr>
                <w:rFonts w:ascii="Times New Roman" w:hAnsi="Times New Roman" w:cs="Times New Roman"/>
                <w:sz w:val="24"/>
                <w:szCs w:val="24"/>
              </w:rPr>
              <w:t>Закирова Г.Ф.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3D289A" w:rsidRDefault="00875D5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1710E4" w:rsidRPr="003D289A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3D289A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1710E4" w:rsidRPr="003D2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0E4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Никифорова И.И.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bCs/>
                <w:sz w:val="24"/>
                <w:szCs w:val="24"/>
              </w:rPr>
              <w:t>76/0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B4341D" w:rsidRDefault="001710E4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1D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1710E4" w:rsidRPr="00A10CE3" w:rsidTr="008D6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844417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4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844417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7">
              <w:rPr>
                <w:rFonts w:ascii="Times New Roman" w:hAnsi="Times New Roman" w:cs="Times New Roman"/>
                <w:sz w:val="24"/>
                <w:szCs w:val="24"/>
              </w:rPr>
              <w:t>Шахраманьян М.А.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844417" w:rsidRDefault="00875D5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  <w:r w:rsidR="001710E4" w:rsidRPr="00844417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0E4" w:rsidRPr="00844417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0E4" w:rsidRPr="008444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75D5C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875D5C" w:rsidRDefault="00875D5C" w:rsidP="00875D5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D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875D5C" w:rsidRDefault="00875D5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5C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875D5C" w:rsidRDefault="00875D5C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D5C">
              <w:rPr>
                <w:rFonts w:ascii="Times New Roman" w:hAnsi="Times New Roman" w:cs="Times New Roman"/>
                <w:bCs/>
                <w:sz w:val="24"/>
                <w:szCs w:val="24"/>
              </w:rPr>
              <w:t>76/0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875D5C" w:rsidRDefault="00875D5C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5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875D5C" w:rsidRPr="00A10CE3" w:rsidTr="00BD0F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734898" w:rsidRDefault="00875D5C" w:rsidP="00734898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734898" w:rsidRDefault="00875D5C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734898" w:rsidRDefault="00AA1B93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bCs/>
                <w:sz w:val="24"/>
                <w:szCs w:val="24"/>
              </w:rPr>
              <w:t>402,8/0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5C" w:rsidRPr="00734898" w:rsidRDefault="00AA1B93" w:rsidP="00B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sz w:val="24"/>
                <w:szCs w:val="24"/>
              </w:rPr>
              <w:t>10,6/0</w:t>
            </w:r>
          </w:p>
        </w:tc>
      </w:tr>
      <w:tr w:rsidR="001710E4" w:rsidRPr="00A10CE3" w:rsidTr="00BD0FCC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34898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34898" w:rsidRDefault="001710E4" w:rsidP="006400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01 </w:t>
            </w:r>
            <w:r w:rsidR="0064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Pr="00734898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34898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4240,8</w:t>
            </w:r>
            <w:r w:rsidR="00875D5C" w:rsidRPr="0073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/608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34898" w:rsidRDefault="001710E4" w:rsidP="00B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98">
              <w:rPr>
                <w:rFonts w:ascii="Times New Roman" w:hAnsi="Times New Roman" w:cs="Times New Roman"/>
                <w:b/>
                <w:sz w:val="24"/>
                <w:szCs w:val="24"/>
              </w:rPr>
              <w:t>111,6/1</w:t>
            </w:r>
            <w:r w:rsidR="00875D5C" w:rsidRPr="00734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710E4" w:rsidRPr="00A10CE3" w:rsidRDefault="001710E4" w:rsidP="001710E4">
      <w:pPr>
        <w:rPr>
          <w:b/>
        </w:rPr>
      </w:pPr>
    </w:p>
    <w:p w:rsidR="00585C14" w:rsidRDefault="00585C14" w:rsidP="00B4341D"/>
    <w:p w:rsidR="001710E4" w:rsidRDefault="001710E4" w:rsidP="001710E4"/>
    <w:p w:rsidR="001710E4" w:rsidRDefault="001710E4" w:rsidP="001710E4"/>
    <w:p w:rsidR="001710E4" w:rsidRPr="00A10CE3" w:rsidRDefault="001710E4" w:rsidP="001710E4">
      <w:pPr>
        <w:ind w:firstLine="709"/>
      </w:pPr>
    </w:p>
    <w:p w:rsidR="00AB2F38" w:rsidRPr="00A10CE3" w:rsidRDefault="00AB2F38" w:rsidP="001710E4">
      <w:pPr>
        <w:ind w:firstLine="709"/>
        <w:jc w:val="right"/>
      </w:pPr>
      <w:r w:rsidRPr="00A10CE3">
        <w:t>Приложение № 5</w:t>
      </w:r>
    </w:p>
    <w:p w:rsidR="00AB2F38" w:rsidRPr="00A10CE3" w:rsidRDefault="00AB2F38" w:rsidP="00AB2F38"/>
    <w:p w:rsidR="001710E4" w:rsidRPr="004E5D51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4E5D51">
        <w:rPr>
          <w:b/>
          <w:bCs/>
        </w:rPr>
        <w:t xml:space="preserve">Перечень дополнительных образовательных программ, реализуемых в МБУ ДО ЦТР и ГОШ </w:t>
      </w:r>
    </w:p>
    <w:p w:rsidR="001710E4" w:rsidRPr="004E5D51" w:rsidRDefault="001710E4" w:rsidP="001710E4">
      <w:pPr>
        <w:tabs>
          <w:tab w:val="left" w:pos="2370"/>
        </w:tabs>
        <w:jc w:val="center"/>
        <w:rPr>
          <w:b/>
          <w:bCs/>
        </w:rPr>
      </w:pPr>
      <w:r w:rsidRPr="004E5D51">
        <w:rPr>
          <w:b/>
          <w:bCs/>
        </w:rPr>
        <w:t>на 2016 – 2017 учебный год</w:t>
      </w:r>
    </w:p>
    <w:p w:rsidR="001710E4" w:rsidRPr="00A10CE3" w:rsidRDefault="001710E4" w:rsidP="001710E4">
      <w:pPr>
        <w:tabs>
          <w:tab w:val="left" w:pos="2370"/>
        </w:tabs>
        <w:rPr>
          <w:bCs/>
        </w:rPr>
      </w:pPr>
    </w:p>
    <w:tbl>
      <w:tblPr>
        <w:tblStyle w:val="a9"/>
        <w:tblW w:w="15451" w:type="dxa"/>
        <w:tblInd w:w="-459" w:type="dxa"/>
        <w:tblLook w:val="04A0"/>
      </w:tblPr>
      <w:tblGrid>
        <w:gridCol w:w="496"/>
        <w:gridCol w:w="3200"/>
        <w:gridCol w:w="2400"/>
        <w:gridCol w:w="1559"/>
        <w:gridCol w:w="2126"/>
        <w:gridCol w:w="1843"/>
        <w:gridCol w:w="3827"/>
      </w:tblGrid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10CE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E3">
              <w:rPr>
                <w:rFonts w:ascii="Times New Roman" w:hAnsi="Times New Roman" w:cs="Times New Roman"/>
                <w:bCs/>
                <w:sz w:val="24"/>
                <w:szCs w:val="24"/>
              </w:rPr>
              <w:t>Тип (статус) дополнительной образовательной программы</w:t>
            </w:r>
          </w:p>
        </w:tc>
      </w:tr>
      <w:tr w:rsidR="001710E4" w:rsidRPr="00A10CE3" w:rsidTr="00BD0FCC">
        <w:trPr>
          <w:trHeight w:val="35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Басыгысова Диана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12 – 15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 Инга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 – 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«Я -  исследователь»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Гажала Ольга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 – 9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черчения»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Гажала Ольга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10-13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Авторская. Протокол педагогического совета №4 от 29  августа 2016г.  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ТГУ (интернет – лицей)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Кучменко Наталья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15 – 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«Соревновательная робототехника»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Курганова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12 – 14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Авторская. Протокол педагогического совета №4 от 29  августа 2016г. 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Курганова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12 – 14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Авторская. Протокол педагогического совета №4 от 29  августа 2016г. 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робототехники. Первороботы»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Молоткова Анастасия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6-13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«3</w:t>
            </w:r>
            <w:r w:rsidRPr="00A92D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Курганова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12 – 14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Авторская. Протокол педагогического совета №4 от 29  </w:t>
            </w: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«Дизайн»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Курганова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– лет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«Инфознайка»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Молоткова Анастасия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8 -11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«Интеллектуальные витаминки»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 xml:space="preserve">Молоткова </w:t>
            </w:r>
          </w:p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 – методическое пособие –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Екатеринбург: АНО «Центр развития молодежи». Шпагина О.Н., Пинженина С.В.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«Олекмоведение»</w:t>
            </w:r>
          </w:p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  <w:p w:rsidR="001710E4" w:rsidRPr="00FC1D8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E4" w:rsidRPr="00FC1D8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8 – 11 лет</w:t>
            </w:r>
          </w:p>
          <w:p w:rsidR="001710E4" w:rsidRPr="00FC1D8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FC1D81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10E4" w:rsidRPr="00A10CE3" w:rsidTr="00BD0FCC">
        <w:trPr>
          <w:trHeight w:val="89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«Логика с элементами информатики»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6 - 7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rPr>
          <w:trHeight w:val="768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юного исследователя»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10E4" w:rsidRPr="00FC1D8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E4" w:rsidRPr="00FC1D81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10 - 18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«Олекмоведение»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9 – 10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rPr>
          <w:trHeight w:val="434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«Практикум по биологии»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11-13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шаги в мультипликацию»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 – 11 лет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Уйгурова Раиса Иннокентьевна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6 – 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«Олекмоведение. Животный мир»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Федулова Татьяна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10 – 15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Авторская. Протокол заседания муниципального экспертного </w:t>
            </w: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«Дендрология»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13-15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«Гидрохимия»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10 - 18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«Повторяем биологию»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«Повторяем химию»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«Геоинформатика»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заседания муниципального экспертного совета от 17от 25.08.11 г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«Космический дозор»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«Международные проекты»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sz w:val="24"/>
                <w:szCs w:val="24"/>
              </w:rPr>
              <w:t>Кучменко Наталья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10-18 лет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A92DAB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AB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«Программирование»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sz w:val="24"/>
                <w:szCs w:val="24"/>
              </w:rPr>
              <w:t>Закирова Гульнара Фатыховна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11-15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Учись смотреть и видеть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sz w:val="24"/>
                <w:szCs w:val="24"/>
              </w:rPr>
              <w:t>Никифорова Ирина Иннокентьевна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Музейно-педагогическая программа «Здравствуй, музей» авторы-составители О.Р. Лузе, Л.А. Гольтякова</w:t>
            </w:r>
          </w:p>
        </w:tc>
      </w:tr>
      <w:tr w:rsidR="001710E4" w:rsidRPr="00A10CE3" w:rsidTr="00BD0F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2F623C" w:rsidRDefault="001710E4" w:rsidP="002F623C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«Твоя вселенная»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sz w:val="24"/>
                <w:szCs w:val="24"/>
              </w:rPr>
              <w:t>Закирова Гульнара Фатыховна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11-15 лет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E4" w:rsidRPr="00701E53" w:rsidRDefault="001710E4" w:rsidP="00BD0FC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E53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Авторская. Протокол педагогического совета №4 от 29  августа 2016г.</w:t>
            </w:r>
          </w:p>
        </w:tc>
      </w:tr>
    </w:tbl>
    <w:p w:rsidR="009E27C8" w:rsidRPr="00A10CE3" w:rsidRDefault="009E27C8" w:rsidP="008D63FB">
      <w:pPr>
        <w:rPr>
          <w:b/>
        </w:rPr>
      </w:pPr>
    </w:p>
    <w:sectPr w:rsidR="009E27C8" w:rsidRPr="00A10CE3" w:rsidSect="005848DB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DE" w:rsidRDefault="00DA25DE" w:rsidP="001710E4">
      <w:r>
        <w:separator/>
      </w:r>
    </w:p>
  </w:endnote>
  <w:endnote w:type="continuationSeparator" w:id="1">
    <w:p w:rsidR="00DA25DE" w:rsidRDefault="00DA25DE" w:rsidP="0017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DE" w:rsidRDefault="00DA25DE" w:rsidP="001710E4">
      <w:r>
        <w:separator/>
      </w:r>
    </w:p>
  </w:footnote>
  <w:footnote w:type="continuationSeparator" w:id="1">
    <w:p w:rsidR="00DA25DE" w:rsidRDefault="00DA25DE" w:rsidP="0017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1A"/>
    <w:multiLevelType w:val="hybridMultilevel"/>
    <w:tmpl w:val="B386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CF06">
      <w:start w:val="1"/>
      <w:numFmt w:val="bullet"/>
      <w:lvlText w:val="­"/>
      <w:lvlJc w:val="left"/>
      <w:pPr>
        <w:tabs>
          <w:tab w:val="num" w:pos="1307"/>
        </w:tabs>
        <w:ind w:left="1080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32F22"/>
    <w:multiLevelType w:val="hybridMultilevel"/>
    <w:tmpl w:val="AA52A766"/>
    <w:lvl w:ilvl="0" w:tplc="D20E2154">
      <w:start w:val="1"/>
      <w:numFmt w:val="bullet"/>
      <w:lvlText w:val=""/>
      <w:lvlJc w:val="left"/>
      <w:pPr>
        <w:tabs>
          <w:tab w:val="num" w:pos="0"/>
        </w:tabs>
        <w:ind w:left="57" w:firstLine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04800"/>
    <w:multiLevelType w:val="hybridMultilevel"/>
    <w:tmpl w:val="C6A665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2474A0"/>
    <w:multiLevelType w:val="hybridMultilevel"/>
    <w:tmpl w:val="D8D60AE6"/>
    <w:lvl w:ilvl="0" w:tplc="DE18DF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B343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4C48DD"/>
    <w:multiLevelType w:val="hybridMultilevel"/>
    <w:tmpl w:val="2F6A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E0C8C"/>
    <w:multiLevelType w:val="hybridMultilevel"/>
    <w:tmpl w:val="F0ACA3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81CCC"/>
    <w:multiLevelType w:val="hybridMultilevel"/>
    <w:tmpl w:val="CBA4CAAE"/>
    <w:lvl w:ilvl="0" w:tplc="3550C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2E3B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88BC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8203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F67F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8677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1625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4636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EEE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7FF777F"/>
    <w:multiLevelType w:val="hybridMultilevel"/>
    <w:tmpl w:val="4810F6C2"/>
    <w:lvl w:ilvl="0" w:tplc="27D443B8">
      <w:start w:val="1"/>
      <w:numFmt w:val="bullet"/>
      <w:lvlText w:val="­"/>
      <w:lvlJc w:val="left"/>
      <w:pPr>
        <w:tabs>
          <w:tab w:val="num" w:pos="708"/>
        </w:tabs>
        <w:ind w:left="708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333D"/>
    <w:multiLevelType w:val="hybridMultilevel"/>
    <w:tmpl w:val="DC2AFC04"/>
    <w:lvl w:ilvl="0" w:tplc="DE18DF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23AE8"/>
    <w:multiLevelType w:val="hybridMultilevel"/>
    <w:tmpl w:val="49222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C0422"/>
    <w:multiLevelType w:val="singleLevel"/>
    <w:tmpl w:val="8182C9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41BC10F7"/>
    <w:multiLevelType w:val="hybridMultilevel"/>
    <w:tmpl w:val="32DC9198"/>
    <w:lvl w:ilvl="0" w:tplc="D20E2154">
      <w:start w:val="1"/>
      <w:numFmt w:val="bullet"/>
      <w:lvlText w:val=""/>
      <w:lvlJc w:val="left"/>
      <w:pPr>
        <w:tabs>
          <w:tab w:val="num" w:pos="0"/>
        </w:tabs>
        <w:ind w:left="57" w:firstLine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9C8"/>
    <w:multiLevelType w:val="hybridMultilevel"/>
    <w:tmpl w:val="D3BA10FE"/>
    <w:lvl w:ilvl="0" w:tplc="DE18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34C43"/>
    <w:multiLevelType w:val="hybridMultilevel"/>
    <w:tmpl w:val="3A78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CF06">
      <w:start w:val="1"/>
      <w:numFmt w:val="bullet"/>
      <w:lvlText w:val="­"/>
      <w:lvlJc w:val="left"/>
      <w:pPr>
        <w:tabs>
          <w:tab w:val="num" w:pos="1307"/>
        </w:tabs>
        <w:ind w:left="1080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01146"/>
    <w:multiLevelType w:val="hybridMultilevel"/>
    <w:tmpl w:val="B8D8D700"/>
    <w:lvl w:ilvl="0" w:tplc="2F5093D2">
      <w:start w:val="1"/>
      <w:numFmt w:val="bullet"/>
      <w:lvlText w:val=""/>
      <w:lvlJc w:val="left"/>
      <w:pPr>
        <w:tabs>
          <w:tab w:val="num" w:pos="170"/>
        </w:tabs>
        <w:ind w:left="57" w:firstLine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A6819"/>
    <w:multiLevelType w:val="hybridMultilevel"/>
    <w:tmpl w:val="852EC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BC1A6D"/>
    <w:multiLevelType w:val="hybridMultilevel"/>
    <w:tmpl w:val="02CED98E"/>
    <w:lvl w:ilvl="0" w:tplc="DE18DF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5602B"/>
    <w:multiLevelType w:val="hybridMultilevel"/>
    <w:tmpl w:val="3D5A308A"/>
    <w:lvl w:ilvl="0" w:tplc="27D443B8">
      <w:start w:val="1"/>
      <w:numFmt w:val="bullet"/>
      <w:lvlText w:val="­"/>
      <w:lvlJc w:val="left"/>
      <w:pPr>
        <w:tabs>
          <w:tab w:val="num" w:pos="708"/>
        </w:tabs>
        <w:ind w:left="708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3"/>
  </w:num>
  <w:num w:numId="22">
    <w:abstractNumId w:val="3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C3"/>
    <w:rsid w:val="00007933"/>
    <w:rsid w:val="000248C0"/>
    <w:rsid w:val="00027986"/>
    <w:rsid w:val="0003064B"/>
    <w:rsid w:val="000971AC"/>
    <w:rsid w:val="000D2C4D"/>
    <w:rsid w:val="001608C3"/>
    <w:rsid w:val="001710E4"/>
    <w:rsid w:val="00176C9D"/>
    <w:rsid w:val="001779E9"/>
    <w:rsid w:val="00195966"/>
    <w:rsid w:val="001A4B36"/>
    <w:rsid w:val="001C4B76"/>
    <w:rsid w:val="00240227"/>
    <w:rsid w:val="002A3FA9"/>
    <w:rsid w:val="002B6B0E"/>
    <w:rsid w:val="002E27EA"/>
    <w:rsid w:val="002F4CAA"/>
    <w:rsid w:val="002F623C"/>
    <w:rsid w:val="002F69A1"/>
    <w:rsid w:val="00326C33"/>
    <w:rsid w:val="00332CD6"/>
    <w:rsid w:val="00362FE8"/>
    <w:rsid w:val="00374FAB"/>
    <w:rsid w:val="00392752"/>
    <w:rsid w:val="00395055"/>
    <w:rsid w:val="003D289A"/>
    <w:rsid w:val="003E3DA9"/>
    <w:rsid w:val="004A5003"/>
    <w:rsid w:val="004C3B31"/>
    <w:rsid w:val="004E5D51"/>
    <w:rsid w:val="00501E12"/>
    <w:rsid w:val="0050626F"/>
    <w:rsid w:val="00513D62"/>
    <w:rsid w:val="00560C98"/>
    <w:rsid w:val="005775D1"/>
    <w:rsid w:val="00580716"/>
    <w:rsid w:val="005848DB"/>
    <w:rsid w:val="00585C14"/>
    <w:rsid w:val="00592AF5"/>
    <w:rsid w:val="005E1DD9"/>
    <w:rsid w:val="005E1EC6"/>
    <w:rsid w:val="00623D6B"/>
    <w:rsid w:val="00625A5B"/>
    <w:rsid w:val="006400AD"/>
    <w:rsid w:val="006429C6"/>
    <w:rsid w:val="0066032A"/>
    <w:rsid w:val="006647C9"/>
    <w:rsid w:val="00665077"/>
    <w:rsid w:val="006F6C28"/>
    <w:rsid w:val="00701E53"/>
    <w:rsid w:val="007078C0"/>
    <w:rsid w:val="007214E1"/>
    <w:rsid w:val="00734898"/>
    <w:rsid w:val="00792443"/>
    <w:rsid w:val="00796403"/>
    <w:rsid w:val="007974AC"/>
    <w:rsid w:val="007B0478"/>
    <w:rsid w:val="007C692F"/>
    <w:rsid w:val="007D17C3"/>
    <w:rsid w:val="007D29E8"/>
    <w:rsid w:val="00844417"/>
    <w:rsid w:val="00844ADA"/>
    <w:rsid w:val="00862651"/>
    <w:rsid w:val="00875D5C"/>
    <w:rsid w:val="00892381"/>
    <w:rsid w:val="008A01E0"/>
    <w:rsid w:val="008A505A"/>
    <w:rsid w:val="008D63FB"/>
    <w:rsid w:val="00927606"/>
    <w:rsid w:val="00935746"/>
    <w:rsid w:val="00936224"/>
    <w:rsid w:val="00941BFD"/>
    <w:rsid w:val="00971B27"/>
    <w:rsid w:val="00984174"/>
    <w:rsid w:val="009E27C8"/>
    <w:rsid w:val="009E2D18"/>
    <w:rsid w:val="009F2DBA"/>
    <w:rsid w:val="00A06CFF"/>
    <w:rsid w:val="00A10CE3"/>
    <w:rsid w:val="00A11888"/>
    <w:rsid w:val="00A32F7F"/>
    <w:rsid w:val="00A3464D"/>
    <w:rsid w:val="00A373D2"/>
    <w:rsid w:val="00A56B6F"/>
    <w:rsid w:val="00A7566E"/>
    <w:rsid w:val="00A92DAB"/>
    <w:rsid w:val="00AA1B93"/>
    <w:rsid w:val="00AA1C14"/>
    <w:rsid w:val="00AB050F"/>
    <w:rsid w:val="00AB2F38"/>
    <w:rsid w:val="00AD2E3C"/>
    <w:rsid w:val="00AF0437"/>
    <w:rsid w:val="00B061E3"/>
    <w:rsid w:val="00B108B3"/>
    <w:rsid w:val="00B34276"/>
    <w:rsid w:val="00B359A6"/>
    <w:rsid w:val="00B4341D"/>
    <w:rsid w:val="00B460ED"/>
    <w:rsid w:val="00B62900"/>
    <w:rsid w:val="00B95740"/>
    <w:rsid w:val="00BA5B0B"/>
    <w:rsid w:val="00BB682F"/>
    <w:rsid w:val="00BD0FCC"/>
    <w:rsid w:val="00C0011A"/>
    <w:rsid w:val="00C76C3C"/>
    <w:rsid w:val="00C85873"/>
    <w:rsid w:val="00CA0E28"/>
    <w:rsid w:val="00CC7117"/>
    <w:rsid w:val="00D23EDB"/>
    <w:rsid w:val="00D4197F"/>
    <w:rsid w:val="00D515EB"/>
    <w:rsid w:val="00D86016"/>
    <w:rsid w:val="00DA25DE"/>
    <w:rsid w:val="00DA580B"/>
    <w:rsid w:val="00DE2012"/>
    <w:rsid w:val="00DE622A"/>
    <w:rsid w:val="00E13312"/>
    <w:rsid w:val="00E70CB6"/>
    <w:rsid w:val="00E76671"/>
    <w:rsid w:val="00E819F7"/>
    <w:rsid w:val="00ED74C6"/>
    <w:rsid w:val="00F135D7"/>
    <w:rsid w:val="00F953D3"/>
    <w:rsid w:val="00FC1D81"/>
    <w:rsid w:val="00FC6CB2"/>
    <w:rsid w:val="00FD31CC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A10C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character" w:styleId="a5">
    <w:name w:val="Hyperlink"/>
    <w:basedOn w:val="a0"/>
    <w:uiPriority w:val="99"/>
    <w:rsid w:val="007D17C3"/>
    <w:rPr>
      <w:color w:val="0000FF"/>
      <w:u w:val="single"/>
    </w:rPr>
  </w:style>
  <w:style w:type="paragraph" w:customStyle="1" w:styleId="11">
    <w:name w:val="Обычный1"/>
    <w:rsid w:val="00796403"/>
    <w:rPr>
      <w:sz w:val="24"/>
    </w:rPr>
  </w:style>
  <w:style w:type="paragraph" w:customStyle="1" w:styleId="Default">
    <w:name w:val="Default"/>
    <w:rsid w:val="003927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 Style21"/>
    <w:basedOn w:val="a0"/>
    <w:rsid w:val="00844ADA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nhideWhenUsed/>
    <w:rsid w:val="00AB2F38"/>
    <w:pPr>
      <w:spacing w:after="120"/>
    </w:pPr>
  </w:style>
  <w:style w:type="character" w:customStyle="1" w:styleId="a7">
    <w:name w:val="Основной текст Знак"/>
    <w:basedOn w:val="a0"/>
    <w:link w:val="a6"/>
    <w:rsid w:val="00AB2F38"/>
    <w:rPr>
      <w:sz w:val="24"/>
      <w:szCs w:val="24"/>
    </w:rPr>
  </w:style>
  <w:style w:type="paragraph" w:styleId="a8">
    <w:name w:val="List Paragraph"/>
    <w:basedOn w:val="a"/>
    <w:uiPriority w:val="34"/>
    <w:qFormat/>
    <w:rsid w:val="00AB2F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B2F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A500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A10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List Bullet 2"/>
    <w:basedOn w:val="a"/>
    <w:autoRedefine/>
    <w:rsid w:val="00A10CE3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710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10E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710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10E4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F04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43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43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4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043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F04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irsh@cnir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7FAB-1BA0-46E5-91EB-000A6EF2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5</cp:lastModifiedBy>
  <cp:revision>5</cp:revision>
  <cp:lastPrinted>2016-11-01T02:15:00Z</cp:lastPrinted>
  <dcterms:created xsi:type="dcterms:W3CDTF">2016-10-20T09:19:00Z</dcterms:created>
  <dcterms:modified xsi:type="dcterms:W3CDTF">2017-01-20T06:49:00Z</dcterms:modified>
</cp:coreProperties>
</file>